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24B0" w:rsidRDefault="002B24B0">
      <w:pPr>
        <w:widowControl/>
        <w:spacing w:line="240" w:lineRule="auto"/>
        <w:ind w:firstLineChars="0" w:firstLine="0"/>
        <w:jc w:val="center"/>
        <w:rPr>
          <w:rFonts w:ascii="Times New Roman" w:eastAsia="黑体" w:hAnsi="Times New Roman"/>
          <w:b/>
          <w:bCs/>
          <w:kern w:val="0"/>
          <w:sz w:val="52"/>
          <w:szCs w:val="52"/>
        </w:rPr>
      </w:pPr>
    </w:p>
    <w:p w:rsidR="002B24B0" w:rsidRDefault="002B24B0">
      <w:pPr>
        <w:widowControl/>
        <w:spacing w:line="240" w:lineRule="auto"/>
        <w:ind w:firstLineChars="0" w:firstLine="0"/>
        <w:jc w:val="center"/>
        <w:rPr>
          <w:rFonts w:ascii="Times New Roman" w:eastAsia="黑体" w:hAnsi="Times New Roman"/>
          <w:b/>
          <w:bCs/>
          <w:kern w:val="0"/>
          <w:sz w:val="52"/>
          <w:szCs w:val="52"/>
        </w:rPr>
      </w:pPr>
    </w:p>
    <w:p w:rsidR="002B24B0" w:rsidRDefault="002B24B0">
      <w:pPr>
        <w:widowControl/>
        <w:spacing w:line="240" w:lineRule="auto"/>
        <w:ind w:firstLineChars="0" w:firstLine="0"/>
        <w:jc w:val="center"/>
        <w:rPr>
          <w:rFonts w:ascii="Times New Roman" w:eastAsia="黑体" w:hAnsi="Times New Roman"/>
          <w:b/>
          <w:bCs/>
          <w:kern w:val="0"/>
          <w:sz w:val="52"/>
          <w:szCs w:val="52"/>
        </w:rPr>
      </w:pPr>
    </w:p>
    <w:p w:rsidR="002B24B0" w:rsidRDefault="002B24B0">
      <w:pPr>
        <w:widowControl/>
        <w:spacing w:line="240" w:lineRule="auto"/>
        <w:ind w:firstLineChars="0" w:firstLine="0"/>
        <w:jc w:val="center"/>
        <w:rPr>
          <w:rFonts w:ascii="Times New Roman" w:eastAsia="黑体" w:hAnsi="Times New Roman"/>
          <w:b/>
          <w:bCs/>
          <w:kern w:val="0"/>
          <w:sz w:val="52"/>
          <w:szCs w:val="52"/>
        </w:rPr>
      </w:pPr>
    </w:p>
    <w:p w:rsidR="002B24B0" w:rsidRDefault="00DF3972">
      <w:pPr>
        <w:ind w:firstLineChars="0" w:firstLine="0"/>
        <w:jc w:val="center"/>
        <w:rPr>
          <w:rFonts w:ascii="Times New Roman" w:eastAsia="黑体" w:hAnsi="Times New Roman"/>
          <w:sz w:val="52"/>
          <w:szCs w:val="52"/>
        </w:rPr>
      </w:pPr>
      <w:r>
        <w:rPr>
          <w:rFonts w:ascii="Times New Roman" w:eastAsia="黑体" w:hAnsi="Times New Roman" w:hint="eastAsia"/>
          <w:sz w:val="52"/>
          <w:szCs w:val="52"/>
        </w:rPr>
        <w:t>道县审章塘乡大壮养殖家庭农场生猪养殖项目</w:t>
      </w:r>
    </w:p>
    <w:p w:rsidR="002B24B0" w:rsidRDefault="00DF3972">
      <w:pPr>
        <w:ind w:firstLineChars="0" w:firstLine="0"/>
        <w:jc w:val="center"/>
        <w:rPr>
          <w:rFonts w:ascii="Times New Roman" w:eastAsia="黑体" w:hAnsi="Times New Roman"/>
          <w:sz w:val="52"/>
          <w:szCs w:val="52"/>
        </w:rPr>
      </w:pPr>
      <w:r>
        <w:rPr>
          <w:rFonts w:ascii="Times New Roman" w:eastAsia="黑体" w:hAnsi="Times New Roman"/>
          <w:sz w:val="52"/>
          <w:szCs w:val="52"/>
        </w:rPr>
        <w:t>环境影响评价公众参与说明</w:t>
      </w:r>
    </w:p>
    <w:p w:rsidR="002B24B0" w:rsidRDefault="002B24B0">
      <w:pPr>
        <w:spacing w:line="240" w:lineRule="auto"/>
        <w:ind w:firstLineChars="0" w:firstLine="0"/>
        <w:rPr>
          <w:rFonts w:ascii="Times New Roman" w:eastAsia="黑体" w:hAnsi="Times New Roman"/>
          <w:b/>
          <w:bCs/>
          <w:sz w:val="52"/>
          <w:szCs w:val="52"/>
        </w:rPr>
      </w:pPr>
    </w:p>
    <w:p w:rsidR="002B24B0" w:rsidRDefault="002B24B0">
      <w:pPr>
        <w:spacing w:line="240" w:lineRule="auto"/>
        <w:ind w:firstLineChars="0" w:firstLine="0"/>
        <w:rPr>
          <w:rFonts w:ascii="Times New Roman" w:eastAsia="黑体" w:hAnsi="Times New Roman"/>
          <w:b/>
          <w:bCs/>
          <w:sz w:val="52"/>
          <w:szCs w:val="52"/>
        </w:rPr>
      </w:pPr>
    </w:p>
    <w:p w:rsidR="002B24B0" w:rsidRDefault="002B24B0">
      <w:pPr>
        <w:spacing w:line="240" w:lineRule="auto"/>
        <w:ind w:firstLineChars="0" w:firstLine="0"/>
        <w:rPr>
          <w:rFonts w:ascii="Times New Roman" w:eastAsia="黑体" w:hAnsi="Times New Roman"/>
          <w:b/>
          <w:bCs/>
          <w:sz w:val="52"/>
          <w:szCs w:val="52"/>
        </w:rPr>
      </w:pPr>
    </w:p>
    <w:p w:rsidR="002B24B0" w:rsidRDefault="002B24B0">
      <w:pPr>
        <w:spacing w:line="240" w:lineRule="auto"/>
        <w:ind w:firstLineChars="0" w:firstLine="0"/>
        <w:rPr>
          <w:rFonts w:ascii="Times New Roman" w:eastAsia="黑体" w:hAnsi="Times New Roman"/>
          <w:b/>
          <w:bCs/>
          <w:sz w:val="52"/>
          <w:szCs w:val="52"/>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spacing w:line="240" w:lineRule="auto"/>
        <w:ind w:firstLineChars="0" w:firstLine="0"/>
        <w:rPr>
          <w:rFonts w:ascii="Times New Roman" w:eastAsia="黑体" w:hAnsi="Times New Roman"/>
          <w:b/>
          <w:bCs/>
          <w:sz w:val="21"/>
          <w:szCs w:val="21"/>
        </w:rPr>
      </w:pPr>
    </w:p>
    <w:p w:rsidR="002B24B0" w:rsidRDefault="002B24B0">
      <w:pPr>
        <w:ind w:firstLineChars="0" w:firstLine="0"/>
        <w:rPr>
          <w:rFonts w:ascii="Times New Roman" w:eastAsia="黑体" w:hAnsi="Times New Roman"/>
          <w:b/>
          <w:bCs/>
          <w:sz w:val="21"/>
          <w:szCs w:val="21"/>
        </w:rPr>
      </w:pPr>
    </w:p>
    <w:p w:rsidR="002B24B0" w:rsidRDefault="00DF3972">
      <w:pPr>
        <w:ind w:firstLineChars="0" w:firstLine="0"/>
        <w:jc w:val="center"/>
        <w:rPr>
          <w:rFonts w:ascii="Times New Roman" w:eastAsia="黑体" w:hAnsi="Times New Roman"/>
          <w:sz w:val="36"/>
          <w:szCs w:val="36"/>
        </w:rPr>
      </w:pPr>
      <w:r>
        <w:rPr>
          <w:rFonts w:ascii="Times New Roman" w:eastAsia="黑体" w:hAnsi="Times New Roman" w:hint="eastAsia"/>
          <w:sz w:val="36"/>
          <w:szCs w:val="36"/>
        </w:rPr>
        <w:t>建设单位：道县审章塘乡大壮养殖家庭农场</w:t>
      </w:r>
    </w:p>
    <w:p w:rsidR="002B24B0" w:rsidRDefault="00DF3972">
      <w:pPr>
        <w:ind w:firstLineChars="0" w:firstLine="0"/>
        <w:jc w:val="center"/>
        <w:rPr>
          <w:rFonts w:ascii="Times New Roman" w:eastAsia="黑体" w:hAnsi="Times New Roman"/>
          <w:sz w:val="36"/>
          <w:szCs w:val="36"/>
        </w:rPr>
      </w:pPr>
      <w:r>
        <w:rPr>
          <w:rFonts w:ascii="Times New Roman" w:eastAsia="黑体" w:hAnsi="Times New Roman"/>
          <w:sz w:val="36"/>
          <w:szCs w:val="36"/>
        </w:rPr>
        <w:t>编制日期：</w:t>
      </w:r>
      <w:r>
        <w:rPr>
          <w:rFonts w:ascii="Times New Roman" w:eastAsia="黑体" w:hAnsi="Times New Roman"/>
          <w:sz w:val="36"/>
          <w:szCs w:val="36"/>
        </w:rPr>
        <w:t>202</w:t>
      </w:r>
      <w:r>
        <w:rPr>
          <w:rFonts w:ascii="Times New Roman" w:eastAsia="黑体" w:hAnsi="Times New Roman" w:hint="eastAsia"/>
          <w:sz w:val="36"/>
          <w:szCs w:val="36"/>
        </w:rPr>
        <w:t>5</w:t>
      </w:r>
      <w:r>
        <w:rPr>
          <w:rFonts w:ascii="Times New Roman" w:eastAsia="黑体" w:hAnsi="Times New Roman"/>
          <w:sz w:val="36"/>
          <w:szCs w:val="36"/>
        </w:rPr>
        <w:t>年</w:t>
      </w:r>
      <w:r>
        <w:rPr>
          <w:rFonts w:ascii="Times New Roman" w:eastAsia="黑体" w:hAnsi="Times New Roman" w:hint="eastAsia"/>
          <w:sz w:val="36"/>
          <w:szCs w:val="36"/>
        </w:rPr>
        <w:t>9</w:t>
      </w:r>
      <w:r>
        <w:rPr>
          <w:rFonts w:ascii="Times New Roman" w:eastAsia="黑体" w:hAnsi="Times New Roman"/>
          <w:sz w:val="36"/>
          <w:szCs w:val="36"/>
        </w:rPr>
        <w:t>月</w:t>
      </w:r>
    </w:p>
    <w:p w:rsidR="002B24B0" w:rsidRDefault="002B24B0">
      <w:pPr>
        <w:ind w:firstLineChars="0" w:firstLine="0"/>
        <w:jc w:val="center"/>
        <w:rPr>
          <w:rFonts w:ascii="Times New Roman" w:eastAsia="黑体" w:hAnsi="Times New Roman"/>
          <w:sz w:val="36"/>
          <w:szCs w:val="36"/>
        </w:rPr>
      </w:pPr>
    </w:p>
    <w:p w:rsidR="002B24B0" w:rsidRDefault="002B24B0">
      <w:pPr>
        <w:ind w:firstLineChars="0" w:firstLine="0"/>
        <w:rPr>
          <w:rFonts w:ascii="Times New Roman" w:hAnsi="Times New Roman"/>
          <w:b/>
          <w:sz w:val="30"/>
          <w:szCs w:val="30"/>
        </w:rPr>
      </w:pPr>
      <w:bookmarkStart w:id="0" w:name="_Toc510599540"/>
      <w:bookmarkStart w:id="1" w:name="_Toc509302886"/>
      <w:bookmarkStart w:id="2" w:name="_Toc14296"/>
    </w:p>
    <w:p w:rsidR="002B24B0" w:rsidRDefault="002B24B0">
      <w:pPr>
        <w:ind w:firstLine="602"/>
        <w:jc w:val="center"/>
        <w:rPr>
          <w:rFonts w:ascii="Times New Roman" w:hAnsi="Times New Roman"/>
          <w:b/>
          <w:sz w:val="30"/>
          <w:szCs w:val="30"/>
        </w:rPr>
        <w:sectPr w:rsidR="002B24B0">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fmt="numberInDash" w:start="1"/>
          <w:cols w:space="720"/>
          <w:docGrid w:type="lines" w:linePitch="312"/>
        </w:sectPr>
      </w:pPr>
    </w:p>
    <w:p w:rsidR="002B24B0" w:rsidRDefault="00DF3972">
      <w:pPr>
        <w:ind w:firstLine="602"/>
        <w:jc w:val="center"/>
        <w:rPr>
          <w:rFonts w:ascii="Times New Roman" w:hAnsi="Times New Roman"/>
          <w:b/>
          <w:sz w:val="30"/>
          <w:szCs w:val="30"/>
        </w:rPr>
      </w:pPr>
      <w:r>
        <w:rPr>
          <w:rFonts w:ascii="Times New Roman" w:hAnsi="Times New Roman"/>
          <w:b/>
          <w:sz w:val="30"/>
          <w:szCs w:val="30"/>
        </w:rPr>
        <w:lastRenderedPageBreak/>
        <w:t>目</w:t>
      </w:r>
      <w:r>
        <w:rPr>
          <w:rFonts w:ascii="Times New Roman" w:hAnsi="Times New Roman"/>
          <w:b/>
          <w:sz w:val="30"/>
          <w:szCs w:val="30"/>
        </w:rPr>
        <w:t xml:space="preserve">  </w:t>
      </w:r>
      <w:r>
        <w:rPr>
          <w:rFonts w:ascii="Times New Roman" w:hAnsi="Times New Roman"/>
          <w:b/>
          <w:sz w:val="30"/>
          <w:szCs w:val="30"/>
        </w:rPr>
        <w:t>录</w:t>
      </w:r>
      <w:bookmarkEnd w:id="0"/>
      <w:bookmarkEnd w:id="1"/>
      <w:bookmarkEnd w:id="2"/>
      <w:r>
        <w:rPr>
          <w:rFonts w:ascii="Times New Roman" w:hAnsi="Times New Roman" w:hint="eastAsia"/>
          <w:b/>
          <w:sz w:val="30"/>
          <w:szCs w:val="30"/>
        </w:rPr>
        <w:t xml:space="preserve">                                                                        </w:t>
      </w:r>
    </w:p>
    <w:p w:rsidR="002B24B0" w:rsidRDefault="002B24B0" w:rsidP="003B5552">
      <w:pPr>
        <w:pStyle w:val="10"/>
        <w:tabs>
          <w:tab w:val="right" w:leader="dot" w:pos="8306"/>
        </w:tabs>
        <w:ind w:firstLine="482"/>
      </w:pPr>
      <w:r w:rsidRPr="002B24B0">
        <w:rPr>
          <w:rFonts w:ascii="Times New Roman" w:hAnsi="Times New Roman"/>
          <w:b/>
          <w:szCs w:val="24"/>
        </w:rPr>
        <w:fldChar w:fldCharType="begin"/>
      </w:r>
      <w:r w:rsidR="00DF3972">
        <w:rPr>
          <w:rFonts w:ascii="Times New Roman" w:hAnsi="Times New Roman"/>
          <w:b/>
          <w:szCs w:val="24"/>
        </w:rPr>
        <w:instrText xml:space="preserve"> TOC \o "1-3" \h \z \u </w:instrText>
      </w:r>
      <w:r w:rsidRPr="002B24B0">
        <w:rPr>
          <w:rFonts w:ascii="Times New Roman" w:hAnsi="Times New Roman"/>
          <w:b/>
          <w:szCs w:val="24"/>
        </w:rPr>
        <w:fldChar w:fldCharType="separate"/>
      </w:r>
      <w:hyperlink w:anchor="_Toc28285" w:history="1">
        <w:r w:rsidR="00DF3972">
          <w:rPr>
            <w:rFonts w:ascii="Times New Roman" w:hAnsi="Times New Roman"/>
          </w:rPr>
          <w:t xml:space="preserve">1 </w:t>
        </w:r>
        <w:r w:rsidR="00DF3972">
          <w:rPr>
            <w:rFonts w:ascii="Times New Roman" w:hAnsi="Times New Roman"/>
          </w:rPr>
          <w:t>概述</w:t>
        </w:r>
        <w:r w:rsidR="00DF3972">
          <w:tab/>
        </w:r>
        <w:r>
          <w:fldChar w:fldCharType="begin"/>
        </w:r>
        <w:r w:rsidR="00DF3972">
          <w:instrText xml:space="preserve"> PAGEREF _Toc28285 \h </w:instrText>
        </w:r>
        <w:r>
          <w:fldChar w:fldCharType="separate"/>
        </w:r>
        <w:r w:rsidR="00DF3972">
          <w:t>1</w:t>
        </w:r>
        <w:r>
          <w:fldChar w:fldCharType="end"/>
        </w:r>
      </w:hyperlink>
    </w:p>
    <w:p w:rsidR="002B24B0" w:rsidRDefault="002B24B0" w:rsidP="003B5552">
      <w:pPr>
        <w:pStyle w:val="10"/>
        <w:tabs>
          <w:tab w:val="right" w:leader="dot" w:pos="8306"/>
        </w:tabs>
        <w:ind w:firstLine="480"/>
      </w:pPr>
      <w:hyperlink w:anchor="_Toc30314" w:history="1">
        <w:r w:rsidR="00DF3972">
          <w:rPr>
            <w:rFonts w:ascii="Times New Roman" w:hAnsi="Times New Roman"/>
          </w:rPr>
          <w:t xml:space="preserve">2 </w:t>
        </w:r>
        <w:r w:rsidR="00DF3972">
          <w:rPr>
            <w:rFonts w:ascii="Times New Roman" w:hAnsi="Times New Roman"/>
          </w:rPr>
          <w:t>首次环境影响评价信息公开情况</w:t>
        </w:r>
        <w:r w:rsidR="00DF3972">
          <w:tab/>
        </w:r>
        <w:r>
          <w:fldChar w:fldCharType="begin"/>
        </w:r>
        <w:r w:rsidR="00DF3972">
          <w:instrText xml:space="preserve"> PAGEREF _Toc30314 \h </w:instrText>
        </w:r>
        <w:r>
          <w:fldChar w:fldCharType="separate"/>
        </w:r>
        <w:r w:rsidR="00DF3972">
          <w:t>1</w:t>
        </w:r>
        <w:r>
          <w:fldChar w:fldCharType="end"/>
        </w:r>
      </w:hyperlink>
    </w:p>
    <w:p w:rsidR="002B24B0" w:rsidRDefault="002B24B0" w:rsidP="003B5552">
      <w:pPr>
        <w:pStyle w:val="10"/>
        <w:tabs>
          <w:tab w:val="right" w:leader="dot" w:pos="8306"/>
        </w:tabs>
        <w:ind w:firstLine="480"/>
      </w:pPr>
      <w:hyperlink w:anchor="_Toc22823" w:history="1">
        <w:r w:rsidR="00DF3972">
          <w:rPr>
            <w:rFonts w:ascii="Times New Roman" w:hAnsi="Times New Roman"/>
          </w:rPr>
          <w:t xml:space="preserve">3 </w:t>
        </w:r>
        <w:r w:rsidR="00DF3972">
          <w:rPr>
            <w:rFonts w:ascii="Times New Roman" w:hAnsi="Times New Roman"/>
          </w:rPr>
          <w:t>征求意见稿公示情况</w:t>
        </w:r>
        <w:r w:rsidR="00DF3972">
          <w:tab/>
        </w:r>
        <w:r>
          <w:fldChar w:fldCharType="begin"/>
        </w:r>
        <w:r w:rsidR="00DF3972">
          <w:instrText xml:space="preserve"> PAGEREF _Toc22823 \h </w:instrText>
        </w:r>
        <w:r>
          <w:fldChar w:fldCharType="separate"/>
        </w:r>
        <w:r w:rsidR="00DF3972">
          <w:t>4</w:t>
        </w:r>
        <w:r>
          <w:fldChar w:fldCharType="end"/>
        </w:r>
      </w:hyperlink>
    </w:p>
    <w:p w:rsidR="002B24B0" w:rsidRDefault="002B24B0" w:rsidP="003B5552">
      <w:pPr>
        <w:pStyle w:val="10"/>
        <w:tabs>
          <w:tab w:val="right" w:leader="dot" w:pos="8306"/>
        </w:tabs>
        <w:ind w:firstLine="480"/>
      </w:pPr>
      <w:hyperlink w:anchor="_Toc8090" w:history="1">
        <w:r w:rsidR="00DF3972">
          <w:rPr>
            <w:rFonts w:ascii="Times New Roman" w:hAnsi="Times New Roman"/>
          </w:rPr>
          <w:t>4</w:t>
        </w:r>
        <w:r w:rsidR="00DF3972">
          <w:rPr>
            <w:rFonts w:ascii="Times New Roman" w:hAnsi="Times New Roman"/>
          </w:rPr>
          <w:t>其他公众参与情况</w:t>
        </w:r>
        <w:r w:rsidR="00DF3972">
          <w:tab/>
        </w:r>
        <w:r>
          <w:fldChar w:fldCharType="begin"/>
        </w:r>
        <w:r w:rsidR="00DF3972">
          <w:instrText xml:space="preserve"> PAGEREF _Toc8090 \h </w:instrText>
        </w:r>
        <w:r>
          <w:fldChar w:fldCharType="separate"/>
        </w:r>
        <w:r w:rsidR="00DF3972">
          <w:t>10</w:t>
        </w:r>
        <w:r>
          <w:fldChar w:fldCharType="end"/>
        </w:r>
      </w:hyperlink>
    </w:p>
    <w:p w:rsidR="002B24B0" w:rsidRDefault="002B24B0" w:rsidP="003B5552">
      <w:pPr>
        <w:pStyle w:val="10"/>
        <w:tabs>
          <w:tab w:val="right" w:leader="dot" w:pos="8306"/>
        </w:tabs>
        <w:ind w:firstLine="480"/>
      </w:pPr>
      <w:hyperlink w:anchor="_Toc9648" w:history="1">
        <w:r w:rsidR="00DF3972">
          <w:rPr>
            <w:rFonts w:ascii="Times New Roman" w:hAnsi="Times New Roman"/>
          </w:rPr>
          <w:t xml:space="preserve">5 </w:t>
        </w:r>
        <w:r w:rsidR="00DF3972">
          <w:rPr>
            <w:rFonts w:ascii="Times New Roman" w:hAnsi="Times New Roman"/>
          </w:rPr>
          <w:t>公众意见处理情况</w:t>
        </w:r>
        <w:r w:rsidR="00DF3972">
          <w:tab/>
        </w:r>
        <w:r>
          <w:fldChar w:fldCharType="begin"/>
        </w:r>
        <w:r w:rsidR="00DF3972">
          <w:instrText xml:space="preserve"> PAGEREF _Toc9648 \h </w:instrText>
        </w:r>
        <w:r>
          <w:fldChar w:fldCharType="separate"/>
        </w:r>
        <w:r w:rsidR="00DF3972">
          <w:t>10</w:t>
        </w:r>
        <w:r>
          <w:fldChar w:fldCharType="end"/>
        </w:r>
      </w:hyperlink>
    </w:p>
    <w:p w:rsidR="002B24B0" w:rsidRDefault="002B24B0" w:rsidP="003B5552">
      <w:pPr>
        <w:pStyle w:val="10"/>
        <w:tabs>
          <w:tab w:val="right" w:leader="dot" w:pos="8306"/>
        </w:tabs>
        <w:ind w:firstLine="480"/>
      </w:pPr>
      <w:hyperlink w:anchor="_Toc22222" w:history="1">
        <w:r w:rsidR="00DF3972">
          <w:rPr>
            <w:rFonts w:ascii="Times New Roman" w:hAnsi="Times New Roman"/>
          </w:rPr>
          <w:t xml:space="preserve">6 </w:t>
        </w:r>
        <w:r w:rsidR="00DF3972">
          <w:rPr>
            <w:rFonts w:ascii="Times New Roman" w:hAnsi="Times New Roman" w:hint="eastAsia"/>
          </w:rPr>
          <w:t>小结</w:t>
        </w:r>
        <w:r w:rsidR="00DF3972">
          <w:tab/>
        </w:r>
        <w:r>
          <w:fldChar w:fldCharType="begin"/>
        </w:r>
        <w:r w:rsidR="00DF3972">
          <w:instrText xml:space="preserve"> PAGEREF _Toc22222 \h </w:instrText>
        </w:r>
        <w:r>
          <w:fldChar w:fldCharType="separate"/>
        </w:r>
        <w:r w:rsidR="00DF3972">
          <w:t>10</w:t>
        </w:r>
        <w:r>
          <w:fldChar w:fldCharType="end"/>
        </w:r>
      </w:hyperlink>
    </w:p>
    <w:p w:rsidR="002B24B0" w:rsidRDefault="002B24B0" w:rsidP="003B5552">
      <w:pPr>
        <w:pStyle w:val="10"/>
        <w:tabs>
          <w:tab w:val="right" w:leader="dot" w:pos="8306"/>
        </w:tabs>
        <w:ind w:firstLine="480"/>
      </w:pPr>
      <w:hyperlink w:anchor="_Toc19014" w:history="1">
        <w:r w:rsidR="00DF3972">
          <w:rPr>
            <w:rFonts w:ascii="Times New Roman" w:hAnsi="Times New Roman"/>
          </w:rPr>
          <w:t>7</w:t>
        </w:r>
        <w:r w:rsidR="00DF3972">
          <w:rPr>
            <w:rFonts w:ascii="Times New Roman" w:hAnsi="Times New Roman" w:hint="eastAsia"/>
          </w:rPr>
          <w:t>诚信承诺</w:t>
        </w:r>
        <w:r w:rsidR="00DF3972">
          <w:tab/>
        </w:r>
        <w:r>
          <w:fldChar w:fldCharType="begin"/>
        </w:r>
        <w:r w:rsidR="00DF3972">
          <w:instrText xml:space="preserve"> PAGEREF _Toc19014 \h </w:instrText>
        </w:r>
        <w:r>
          <w:fldChar w:fldCharType="separate"/>
        </w:r>
        <w:r w:rsidR="00DF3972">
          <w:t>11</w:t>
        </w:r>
        <w:r>
          <w:fldChar w:fldCharType="end"/>
        </w:r>
      </w:hyperlink>
    </w:p>
    <w:p w:rsidR="002B24B0" w:rsidRDefault="002B24B0">
      <w:pPr>
        <w:ind w:firstLine="480"/>
        <w:rPr>
          <w:rFonts w:ascii="Times New Roman" w:hAnsi="Times New Roman"/>
        </w:rPr>
      </w:pPr>
      <w:r>
        <w:rPr>
          <w:rFonts w:ascii="Times New Roman" w:hAnsi="Times New Roman"/>
          <w:bCs/>
          <w:lang w:val="zh-CN"/>
        </w:rPr>
        <w:fldChar w:fldCharType="end"/>
      </w:r>
    </w:p>
    <w:p w:rsidR="002B24B0" w:rsidRDefault="002B24B0">
      <w:pPr>
        <w:ind w:firstLine="480"/>
        <w:rPr>
          <w:rFonts w:ascii="Times New Roman" w:hAnsi="Times New Roman"/>
          <w:kern w:val="0"/>
        </w:rPr>
        <w:sectPr w:rsidR="002B24B0">
          <w:footerReference w:type="default" r:id="rId13"/>
          <w:pgSz w:w="11906" w:h="16838"/>
          <w:pgMar w:top="1440" w:right="1800" w:bottom="1440" w:left="1800" w:header="851" w:footer="992" w:gutter="0"/>
          <w:pgNumType w:fmt="numberInDash" w:start="1"/>
          <w:cols w:space="720"/>
          <w:docGrid w:type="lines" w:linePitch="312"/>
        </w:sectPr>
      </w:pPr>
    </w:p>
    <w:p w:rsidR="002B24B0" w:rsidRDefault="00DF3972">
      <w:pPr>
        <w:pStyle w:val="1"/>
        <w:spacing w:beforeLines="0" w:afterLines="0"/>
        <w:ind w:firstLineChars="0" w:firstLine="0"/>
        <w:rPr>
          <w:rFonts w:ascii="Times New Roman" w:hAnsi="Times New Roman"/>
        </w:rPr>
      </w:pPr>
      <w:bookmarkStart w:id="3" w:name="_Toc28285"/>
      <w:r>
        <w:rPr>
          <w:rFonts w:ascii="Times New Roman" w:hAnsi="Times New Roman"/>
        </w:rPr>
        <w:lastRenderedPageBreak/>
        <w:t xml:space="preserve">1 </w:t>
      </w:r>
      <w:r>
        <w:rPr>
          <w:rFonts w:ascii="Times New Roman" w:hAnsi="Times New Roman"/>
        </w:rPr>
        <w:t>概述</w:t>
      </w:r>
      <w:bookmarkEnd w:id="3"/>
    </w:p>
    <w:p w:rsidR="002B24B0" w:rsidRDefault="00DF3972" w:rsidP="003B5552">
      <w:pPr>
        <w:ind w:firstLine="480"/>
        <w:rPr>
          <w:rFonts w:ascii="Times New Roman" w:hAnsi="Times New Roman"/>
        </w:rPr>
      </w:pPr>
      <w:r>
        <w:rPr>
          <w:rFonts w:ascii="Times New Roman" w:hAnsi="Times New Roman" w:hint="eastAsia"/>
        </w:rPr>
        <w:t>在建设项目环境影响评价的过程中引入公众参与调查，是环评与公众之间的一种双向交流的手段。</w:t>
      </w:r>
    </w:p>
    <w:p w:rsidR="002B24B0" w:rsidRDefault="00DF3972" w:rsidP="003B5552">
      <w:pPr>
        <w:ind w:firstLine="480"/>
        <w:rPr>
          <w:rFonts w:ascii="Times New Roman" w:hAnsi="Times New Roman"/>
        </w:rPr>
      </w:pPr>
      <w:r>
        <w:rPr>
          <w:rFonts w:ascii="Times New Roman" w:hAnsi="Times New Roman" w:hint="eastAsia"/>
        </w:rPr>
        <w:t>根据《中华人民共和国环境影响评价法》第二十一条规定，“除国家规定需要保密的情形外，对环境可能造成重大影响的，应当编制环境影响报告书的建设项目，建设单位应当在报批建设项目环境报告书前举行论证会、听证会，或者采取其它形式，征求有关单位专家和公众的意见”。同时《建设项目环境保护管理条例》第十五条规定，“建设单位编制环境影响报告书，应当依照有关法律规定，征求建设项目所在地有关单位和居民的意见”。</w:t>
      </w:r>
    </w:p>
    <w:p w:rsidR="002B24B0" w:rsidRDefault="00DF3972">
      <w:pPr>
        <w:ind w:firstLine="480"/>
        <w:rPr>
          <w:rFonts w:ascii="Times New Roman" w:hAnsi="Times New Roman"/>
        </w:rPr>
      </w:pPr>
      <w:r>
        <w:rPr>
          <w:rFonts w:ascii="Times New Roman" w:hAnsi="Times New Roman" w:hint="eastAsia"/>
        </w:rPr>
        <w:t>道县审章塘乡大壮养殖家庭农场</w:t>
      </w:r>
      <w:r>
        <w:rPr>
          <w:rFonts w:ascii="Times New Roman" w:hAnsi="Times New Roman" w:hint="eastAsia"/>
        </w:rPr>
        <w:t>拟投</w:t>
      </w:r>
      <w:r>
        <w:rPr>
          <w:rFonts w:ascii="Times New Roman" w:hAnsi="Times New Roman" w:hint="eastAsia"/>
        </w:rPr>
        <w:t>资</w:t>
      </w:r>
      <w:r>
        <w:rPr>
          <w:rFonts w:ascii="Times New Roman" w:hAnsi="Times New Roman" w:hint="eastAsia"/>
        </w:rPr>
        <w:t>1</w:t>
      </w:r>
      <w:r>
        <w:rPr>
          <w:rFonts w:ascii="Times New Roman" w:hAnsi="Times New Roman" w:hint="eastAsia"/>
        </w:rPr>
        <w:t>000</w:t>
      </w:r>
      <w:r>
        <w:rPr>
          <w:rFonts w:ascii="Times New Roman" w:hAnsi="Times New Roman" w:hint="eastAsia"/>
        </w:rPr>
        <w:t>万元于湖南省</w:t>
      </w:r>
      <w:r>
        <w:rPr>
          <w:rFonts w:ascii="Times New Roman" w:hAnsi="Times New Roman" w:hint="eastAsia"/>
        </w:rPr>
        <w:t>永州市道县审章塘瑶族乡黄家村</w:t>
      </w:r>
      <w:r>
        <w:rPr>
          <w:rFonts w:ascii="Times New Roman" w:hAnsi="Times New Roman" w:hint="eastAsia"/>
        </w:rPr>
        <w:t>建设</w:t>
      </w:r>
      <w:r>
        <w:rPr>
          <w:rFonts w:ascii="Times New Roman" w:hAnsi="Times New Roman" w:hint="eastAsia"/>
        </w:rPr>
        <w:t>道县审章塘乡大壮养殖家庭农场生猪养殖项目</w:t>
      </w:r>
      <w:r>
        <w:rPr>
          <w:rFonts w:ascii="Times New Roman" w:hAnsi="Times New Roman"/>
        </w:rPr>
        <w:t>。</w:t>
      </w:r>
    </w:p>
    <w:p w:rsidR="002B24B0" w:rsidRDefault="00DF3972" w:rsidP="003B5552">
      <w:pPr>
        <w:pStyle w:val="a4"/>
        <w:spacing w:line="360" w:lineRule="auto"/>
        <w:ind w:firstLine="480"/>
        <w:rPr>
          <w:rFonts w:asciiTheme="minorEastAsia" w:eastAsiaTheme="minorEastAsia" w:hAnsiTheme="minorEastAsia"/>
          <w:kern w:val="2"/>
          <w:szCs w:val="24"/>
        </w:rPr>
      </w:pPr>
      <w:r>
        <w:rPr>
          <w:rFonts w:ascii="Times New Roman" w:hAnsi="Times New Roman"/>
          <w:szCs w:val="24"/>
        </w:rPr>
        <w:t>项目</w:t>
      </w:r>
      <w:r>
        <w:rPr>
          <w:rFonts w:ascii="Times New Roman" w:hAnsi="Times New Roman" w:hint="eastAsia"/>
          <w:szCs w:val="24"/>
        </w:rPr>
        <w:t>养殖场</w:t>
      </w:r>
      <w:r>
        <w:rPr>
          <w:rFonts w:ascii="Times New Roman" w:hAnsi="Times New Roman"/>
          <w:szCs w:val="24"/>
        </w:rPr>
        <w:t>占地面积约</w:t>
      </w:r>
      <w:r>
        <w:rPr>
          <w:rFonts w:ascii="Times New Roman" w:hAnsi="Times New Roman" w:hint="eastAsia"/>
          <w:szCs w:val="24"/>
        </w:rPr>
        <w:t>23460.85</w:t>
      </w:r>
      <w:r>
        <w:rPr>
          <w:rFonts w:ascii="Times New Roman" w:hAnsi="Times New Roman"/>
          <w:szCs w:val="24"/>
        </w:rPr>
        <w:t>m</w:t>
      </w:r>
      <w:r>
        <w:rPr>
          <w:rFonts w:ascii="Times New Roman" w:hAnsi="Times New Roman"/>
          <w:szCs w:val="24"/>
          <w:vertAlign w:val="superscript"/>
        </w:rPr>
        <w:t>2</w:t>
      </w:r>
      <w:r>
        <w:rPr>
          <w:rFonts w:ascii="Times New Roman" w:hAnsi="Times New Roman"/>
          <w:szCs w:val="24"/>
        </w:rPr>
        <w:t>，建筑面</w:t>
      </w:r>
      <w:r>
        <w:rPr>
          <w:rFonts w:ascii="Times New Roman" w:hAnsi="Times New Roman"/>
          <w:color w:val="000000"/>
          <w:szCs w:val="24"/>
        </w:rPr>
        <w:t>积</w:t>
      </w:r>
      <w:r>
        <w:rPr>
          <w:rFonts w:ascii="Times New Roman" w:hAnsi="Times New Roman" w:hint="eastAsia"/>
          <w:color w:val="000000"/>
          <w:szCs w:val="24"/>
        </w:rPr>
        <w:t>14020</w:t>
      </w:r>
      <w:r>
        <w:rPr>
          <w:rFonts w:ascii="Times New Roman" w:hAnsi="Times New Roman"/>
          <w:color w:val="000000"/>
          <w:szCs w:val="24"/>
        </w:rPr>
        <w:t>m</w:t>
      </w:r>
      <w:r>
        <w:rPr>
          <w:rFonts w:ascii="Times New Roman" w:hAnsi="Times New Roman"/>
          <w:szCs w:val="24"/>
          <w:vertAlign w:val="superscript"/>
        </w:rPr>
        <w:t>2</w:t>
      </w:r>
      <w:r>
        <w:rPr>
          <w:rFonts w:ascii="Times New Roman" w:hAnsi="Times New Roman"/>
          <w:szCs w:val="24"/>
        </w:rPr>
        <w:t>。主要建设内容包括：</w:t>
      </w:r>
      <w:r>
        <w:rPr>
          <w:rFonts w:ascii="Times New Roman" w:hAnsi="Times New Roman" w:hint="eastAsia"/>
          <w:szCs w:val="24"/>
        </w:rPr>
        <w:t>8</w:t>
      </w:r>
      <w:r>
        <w:rPr>
          <w:rFonts w:ascii="Times New Roman" w:hAnsi="Times New Roman" w:hint="eastAsia"/>
          <w:szCs w:val="24"/>
        </w:rPr>
        <w:t>栋猪舍</w:t>
      </w:r>
      <w:r>
        <w:rPr>
          <w:rFonts w:ascii="Times New Roman" w:hAnsi="Times New Roman"/>
          <w:szCs w:val="24"/>
        </w:rPr>
        <w:t>、</w:t>
      </w:r>
      <w:r>
        <w:rPr>
          <w:rFonts w:ascii="Times New Roman" w:hAnsi="Times New Roman" w:hint="eastAsia"/>
          <w:szCs w:val="24"/>
        </w:rPr>
        <w:t>3</w:t>
      </w:r>
      <w:r>
        <w:rPr>
          <w:rFonts w:ascii="Times New Roman" w:hAnsi="Times New Roman" w:hint="eastAsia"/>
          <w:szCs w:val="24"/>
        </w:rPr>
        <w:t>栋员工宿舍、</w:t>
      </w:r>
      <w:r>
        <w:rPr>
          <w:rFonts w:ascii="Times New Roman" w:hAnsi="Times New Roman" w:hint="eastAsia"/>
          <w:szCs w:val="24"/>
        </w:rPr>
        <w:t>1</w:t>
      </w:r>
      <w:r>
        <w:rPr>
          <w:rFonts w:ascii="Times New Roman" w:hAnsi="Times New Roman" w:hint="eastAsia"/>
          <w:szCs w:val="24"/>
        </w:rPr>
        <w:t>栋检验检疫房（含消毒室）</w:t>
      </w:r>
      <w:r>
        <w:rPr>
          <w:rFonts w:ascii="Times New Roman" w:hAnsi="Times New Roman"/>
          <w:szCs w:val="24"/>
        </w:rPr>
        <w:t>，</w:t>
      </w:r>
      <w:r>
        <w:rPr>
          <w:rFonts w:ascii="Times New Roman" w:hAnsi="Times New Roman" w:hint="eastAsia"/>
          <w:szCs w:val="24"/>
        </w:rPr>
        <w:t>并配套建设</w:t>
      </w:r>
      <w:r>
        <w:rPr>
          <w:rFonts w:ascii="Times New Roman" w:hAnsi="Times New Roman"/>
          <w:szCs w:val="24"/>
        </w:rPr>
        <w:t>污水收集处理设施等。项目建成投产后，</w:t>
      </w:r>
      <w:r>
        <w:rPr>
          <w:rFonts w:ascii="Times New Roman" w:hAnsi="Times New Roman"/>
          <w:color w:val="333333"/>
          <w:szCs w:val="24"/>
        </w:rPr>
        <w:t>年出栏</w:t>
      </w:r>
      <w:r>
        <w:rPr>
          <w:rFonts w:ascii="Times New Roman" w:hAnsi="Times New Roman" w:hint="eastAsia"/>
          <w:color w:val="333333"/>
          <w:szCs w:val="24"/>
        </w:rPr>
        <w:t>生</w:t>
      </w:r>
      <w:r>
        <w:rPr>
          <w:rFonts w:ascii="Times New Roman" w:hAnsi="Times New Roman"/>
          <w:color w:val="333333"/>
          <w:szCs w:val="24"/>
        </w:rPr>
        <w:t>猪</w:t>
      </w:r>
      <w:r>
        <w:rPr>
          <w:rFonts w:ascii="Times New Roman" w:hAnsi="Times New Roman"/>
          <w:color w:val="333333"/>
          <w:szCs w:val="24"/>
        </w:rPr>
        <w:t>16000</w:t>
      </w:r>
      <w:r>
        <w:rPr>
          <w:rFonts w:ascii="Times New Roman" w:hAnsi="Times New Roman"/>
          <w:color w:val="333333"/>
          <w:szCs w:val="24"/>
        </w:rPr>
        <w:t>头</w:t>
      </w:r>
      <w:r>
        <w:rPr>
          <w:rFonts w:ascii="Times New Roman" w:hAnsi="Times New Roman" w:hint="eastAsia"/>
          <w:kern w:val="2"/>
          <w:szCs w:val="24"/>
        </w:rPr>
        <w:t>。</w:t>
      </w:r>
    </w:p>
    <w:p w:rsidR="002B24B0" w:rsidRDefault="00DF3972" w:rsidP="003B5552">
      <w:pPr>
        <w:ind w:firstLine="480"/>
        <w:rPr>
          <w:rFonts w:ascii="Times New Roman" w:hAnsi="Times New Roman"/>
        </w:rPr>
      </w:pPr>
      <w:r>
        <w:rPr>
          <w:rFonts w:ascii="Times New Roman" w:hAnsi="Times New Roman" w:hint="eastAsia"/>
        </w:rPr>
        <w:t>建设单位依据《环境影响评价公众参与办法》（生态环境部令第</w:t>
      </w:r>
      <w:r>
        <w:rPr>
          <w:rFonts w:ascii="Times New Roman" w:hAnsi="Times New Roman" w:hint="eastAsia"/>
        </w:rPr>
        <w:t>4</w:t>
      </w:r>
      <w:r>
        <w:rPr>
          <w:rFonts w:ascii="Times New Roman" w:hAnsi="Times New Roman" w:hint="eastAsia"/>
        </w:rPr>
        <w:t>号）有关规定再次进行了公众参与调查和项目公示工作，并按照“关于发布《环境影响评价公众参与办法》配套文件的公告”（生态环境部公告</w:t>
      </w:r>
      <w:r>
        <w:rPr>
          <w:rFonts w:ascii="Times New Roman" w:hAnsi="Times New Roman" w:hint="eastAsia"/>
        </w:rPr>
        <w:t>2018</w:t>
      </w:r>
      <w:r>
        <w:rPr>
          <w:rFonts w:ascii="Times New Roman" w:hAnsi="Times New Roman" w:hint="eastAsia"/>
        </w:rPr>
        <w:t>年第</w:t>
      </w:r>
      <w:r>
        <w:rPr>
          <w:rFonts w:ascii="Times New Roman" w:hAnsi="Times New Roman" w:hint="eastAsia"/>
        </w:rPr>
        <w:t>48</w:t>
      </w:r>
      <w:r>
        <w:rPr>
          <w:rFonts w:ascii="Times New Roman" w:hAnsi="Times New Roman" w:hint="eastAsia"/>
        </w:rPr>
        <w:t>号）编制完成本次环境影响评价公众参与说明。</w:t>
      </w:r>
      <w:r>
        <w:rPr>
          <w:rFonts w:ascii="Times New Roman" w:hAnsi="Times New Roman"/>
        </w:rPr>
        <w:t>本项目采取网络公示、现场张贴公示等方式向社会公开信息，进行项目周边公众参与调查，征询拟建项目所在地各方面公众对本项目建设的意见。</w:t>
      </w:r>
    </w:p>
    <w:p w:rsidR="002B24B0" w:rsidRDefault="00DF3972">
      <w:pPr>
        <w:pStyle w:val="1"/>
        <w:spacing w:beforeLines="0" w:afterLines="0"/>
        <w:ind w:firstLineChars="0" w:firstLine="0"/>
        <w:rPr>
          <w:rFonts w:ascii="Times New Roman" w:hAnsi="Times New Roman"/>
        </w:rPr>
      </w:pPr>
      <w:bookmarkStart w:id="4" w:name="_Toc30314"/>
      <w:r>
        <w:rPr>
          <w:rFonts w:ascii="Times New Roman" w:hAnsi="Times New Roman"/>
        </w:rPr>
        <w:t xml:space="preserve">2 </w:t>
      </w:r>
      <w:r>
        <w:rPr>
          <w:rFonts w:ascii="Times New Roman" w:hAnsi="Times New Roman"/>
        </w:rPr>
        <w:t>首次环境影响评价信息公开情况</w:t>
      </w:r>
      <w:bookmarkEnd w:id="4"/>
    </w:p>
    <w:p w:rsidR="002B24B0" w:rsidRDefault="00DF3972">
      <w:pPr>
        <w:ind w:firstLineChars="0" w:firstLine="0"/>
        <w:rPr>
          <w:rFonts w:ascii="Times New Roman" w:hAnsi="Times New Roman"/>
          <w:b/>
          <w:sz w:val="30"/>
          <w:szCs w:val="30"/>
        </w:rPr>
      </w:pPr>
      <w:r>
        <w:rPr>
          <w:rFonts w:ascii="Times New Roman" w:hAnsi="Times New Roman"/>
          <w:b/>
          <w:sz w:val="30"/>
          <w:szCs w:val="30"/>
        </w:rPr>
        <w:t xml:space="preserve">2.1 </w:t>
      </w:r>
      <w:r>
        <w:rPr>
          <w:rFonts w:ascii="Times New Roman" w:hAnsi="Times New Roman"/>
          <w:b/>
          <w:sz w:val="30"/>
          <w:szCs w:val="30"/>
        </w:rPr>
        <w:t>公开内容及日期</w:t>
      </w:r>
    </w:p>
    <w:p w:rsidR="002B24B0" w:rsidRDefault="00DF3972" w:rsidP="003B5552">
      <w:pPr>
        <w:ind w:firstLine="480"/>
        <w:rPr>
          <w:rFonts w:ascii="Times New Roman" w:hAnsi="Times New Roman"/>
        </w:rPr>
      </w:pPr>
      <w:r>
        <w:rPr>
          <w:rFonts w:ascii="Times New Roman" w:hAnsi="Times New Roman" w:hint="eastAsia"/>
        </w:rPr>
        <w:t>第一次公众参与公告公示时间是环评单位在接受建设单位委托承担建设项目的环境影响评价工</w:t>
      </w:r>
      <w:r>
        <w:rPr>
          <w:rFonts w:ascii="Times New Roman" w:hAnsi="Times New Roman" w:hint="eastAsia"/>
        </w:rPr>
        <w:t>作后</w:t>
      </w:r>
      <w:r>
        <w:rPr>
          <w:rFonts w:ascii="Times New Roman" w:hAnsi="Times New Roman" w:hint="eastAsia"/>
        </w:rPr>
        <w:t>7</w:t>
      </w:r>
      <w:r>
        <w:rPr>
          <w:rFonts w:ascii="Times New Roman" w:hAnsi="Times New Roman" w:hint="eastAsia"/>
        </w:rPr>
        <w:t>日内，首次于</w:t>
      </w:r>
      <w:r>
        <w:rPr>
          <w:rFonts w:ascii="Times New Roman" w:hAnsi="Times New Roman" w:hint="eastAsia"/>
        </w:rPr>
        <w:t>202</w:t>
      </w:r>
      <w:r>
        <w:rPr>
          <w:rFonts w:ascii="Times New Roman" w:hAnsi="Times New Roman" w:hint="eastAsia"/>
        </w:rPr>
        <w:t>5</w:t>
      </w:r>
      <w:r>
        <w:rPr>
          <w:rFonts w:ascii="Times New Roman" w:hAnsi="Times New Roman" w:hint="eastAsia"/>
        </w:rPr>
        <w:t>年</w:t>
      </w:r>
      <w:r>
        <w:rPr>
          <w:rFonts w:ascii="Times New Roman" w:hAnsi="Times New Roman" w:hint="eastAsia"/>
        </w:rPr>
        <w:t>7</w:t>
      </w:r>
      <w:r>
        <w:rPr>
          <w:rFonts w:ascii="Times New Roman" w:hAnsi="Times New Roman" w:hint="eastAsia"/>
        </w:rPr>
        <w:t>月</w:t>
      </w:r>
      <w:r>
        <w:rPr>
          <w:rFonts w:ascii="Times New Roman" w:hAnsi="Times New Roman" w:hint="eastAsia"/>
        </w:rPr>
        <w:t>25</w:t>
      </w:r>
      <w:r>
        <w:rPr>
          <w:rFonts w:ascii="Times New Roman" w:hAnsi="Times New Roman" w:hint="eastAsia"/>
        </w:rPr>
        <w:t>日在环境影响评价信息公式平台进行了第一次网上公示，向公众公示下列信息：</w:t>
      </w:r>
    </w:p>
    <w:p w:rsidR="002B24B0" w:rsidRDefault="00DF3972" w:rsidP="003B5552">
      <w:pPr>
        <w:ind w:firstLine="480"/>
        <w:rPr>
          <w:rFonts w:ascii="Times New Roman" w:hAnsi="Times New Roman"/>
        </w:rPr>
      </w:pPr>
      <w:r>
        <w:rPr>
          <w:rFonts w:ascii="Times New Roman" w:hAnsi="Times New Roman" w:hint="eastAsia"/>
        </w:rPr>
        <w:t>①建设项目的名称；</w:t>
      </w:r>
    </w:p>
    <w:p w:rsidR="002B24B0" w:rsidRDefault="00DF3972" w:rsidP="003B5552">
      <w:pPr>
        <w:ind w:firstLine="480"/>
        <w:rPr>
          <w:rFonts w:ascii="Times New Roman" w:hAnsi="Times New Roman"/>
        </w:rPr>
      </w:pPr>
      <w:r>
        <w:rPr>
          <w:rFonts w:ascii="Times New Roman" w:hAnsi="Times New Roman" w:hint="eastAsia"/>
        </w:rPr>
        <w:t>②建设项目地址；</w:t>
      </w:r>
    </w:p>
    <w:p w:rsidR="002B24B0" w:rsidRDefault="00DF3972" w:rsidP="003B5552">
      <w:pPr>
        <w:ind w:firstLine="480"/>
        <w:rPr>
          <w:rFonts w:ascii="Times New Roman" w:hAnsi="Times New Roman"/>
        </w:rPr>
      </w:pPr>
      <w:r>
        <w:rPr>
          <w:rFonts w:ascii="Times New Roman" w:hAnsi="Times New Roman" w:hint="eastAsia"/>
        </w:rPr>
        <w:t>③联系方式；</w:t>
      </w:r>
    </w:p>
    <w:p w:rsidR="002B24B0" w:rsidRDefault="00DF3972" w:rsidP="003B5552">
      <w:pPr>
        <w:ind w:firstLine="480"/>
        <w:rPr>
          <w:rFonts w:ascii="Times New Roman" w:hAnsi="Times New Roman"/>
        </w:rPr>
      </w:pPr>
      <w:r>
        <w:rPr>
          <w:rFonts w:ascii="Times New Roman" w:hAnsi="Times New Roman" w:hint="eastAsia"/>
        </w:rPr>
        <w:lastRenderedPageBreak/>
        <w:t>④建设内容；</w:t>
      </w:r>
    </w:p>
    <w:p w:rsidR="002B24B0" w:rsidRDefault="00DF3972" w:rsidP="003B5552">
      <w:pPr>
        <w:ind w:firstLine="480"/>
        <w:rPr>
          <w:rFonts w:ascii="Times New Roman" w:hAnsi="Times New Roman"/>
        </w:rPr>
      </w:pPr>
      <w:r>
        <w:rPr>
          <w:rFonts w:ascii="Times New Roman" w:hAnsi="Times New Roman" w:hint="eastAsia"/>
        </w:rPr>
        <w:t>⑤环评报告书编制单位名称；</w:t>
      </w:r>
    </w:p>
    <w:p w:rsidR="002B24B0" w:rsidRDefault="00DF3972" w:rsidP="003B5552">
      <w:pPr>
        <w:ind w:firstLine="480"/>
        <w:rPr>
          <w:rFonts w:ascii="Times New Roman" w:hAnsi="Times New Roman"/>
        </w:rPr>
      </w:pPr>
      <w:r>
        <w:rPr>
          <w:rFonts w:ascii="Times New Roman" w:hAnsi="Times New Roman" w:hint="eastAsia"/>
        </w:rPr>
        <w:t>⑥公众意见表网络链接；</w:t>
      </w:r>
    </w:p>
    <w:p w:rsidR="002B24B0" w:rsidRDefault="00DF3972" w:rsidP="003B5552">
      <w:pPr>
        <w:ind w:firstLine="480"/>
        <w:rPr>
          <w:rFonts w:ascii="Times New Roman" w:hAnsi="Times New Roman"/>
        </w:rPr>
      </w:pPr>
      <w:r>
        <w:rPr>
          <w:rFonts w:ascii="Times New Roman" w:hAnsi="Times New Roman" w:hint="eastAsia"/>
        </w:rPr>
        <w:t>⑦公众提出意见的主要方式。</w:t>
      </w:r>
    </w:p>
    <w:p w:rsidR="002B24B0" w:rsidRDefault="00DF3972">
      <w:pPr>
        <w:ind w:firstLineChars="0" w:firstLine="0"/>
        <w:rPr>
          <w:rFonts w:ascii="Times New Roman" w:hAnsi="Times New Roman"/>
          <w:b/>
          <w:sz w:val="30"/>
          <w:szCs w:val="30"/>
        </w:rPr>
      </w:pPr>
      <w:r>
        <w:rPr>
          <w:rFonts w:ascii="Times New Roman" w:hAnsi="Times New Roman"/>
          <w:b/>
          <w:sz w:val="30"/>
          <w:szCs w:val="30"/>
        </w:rPr>
        <w:t xml:space="preserve">2.2 </w:t>
      </w:r>
      <w:r>
        <w:rPr>
          <w:rFonts w:ascii="Times New Roman" w:hAnsi="Times New Roman"/>
          <w:b/>
          <w:sz w:val="30"/>
          <w:szCs w:val="30"/>
        </w:rPr>
        <w:t>公开方式</w:t>
      </w:r>
    </w:p>
    <w:p w:rsidR="002B24B0" w:rsidRDefault="00DF3972">
      <w:pPr>
        <w:ind w:firstLineChars="0" w:firstLine="0"/>
        <w:rPr>
          <w:rFonts w:ascii="Times New Roman" w:hAnsi="Times New Roman"/>
          <w:b/>
          <w:sz w:val="28"/>
          <w:szCs w:val="28"/>
        </w:rPr>
      </w:pPr>
      <w:r>
        <w:rPr>
          <w:rFonts w:ascii="Times New Roman" w:hAnsi="Times New Roman"/>
          <w:b/>
          <w:sz w:val="28"/>
          <w:szCs w:val="28"/>
        </w:rPr>
        <w:t xml:space="preserve">2.2.1 </w:t>
      </w:r>
      <w:r>
        <w:rPr>
          <w:rFonts w:ascii="Times New Roman" w:hAnsi="Times New Roman"/>
          <w:b/>
          <w:sz w:val="28"/>
          <w:szCs w:val="28"/>
        </w:rPr>
        <w:t>网络公示</w:t>
      </w:r>
    </w:p>
    <w:p w:rsidR="002B24B0" w:rsidRDefault="00DF3972" w:rsidP="003B5552">
      <w:pPr>
        <w:ind w:firstLine="480"/>
        <w:rPr>
          <w:rFonts w:ascii="Times New Roman" w:hAnsi="Times New Roman"/>
        </w:rPr>
      </w:pPr>
      <w:r>
        <w:rPr>
          <w:rFonts w:ascii="Times New Roman" w:hAnsi="Times New Roman" w:hint="eastAsia"/>
        </w:rPr>
        <w:t>根据《环境影响评价公众参与办法》（生态环境部令</w:t>
      </w:r>
      <w:r>
        <w:rPr>
          <w:rFonts w:ascii="Times New Roman" w:hAnsi="Times New Roman" w:hint="eastAsia"/>
        </w:rPr>
        <w:t xml:space="preserve"> </w:t>
      </w:r>
      <w:r>
        <w:rPr>
          <w:rFonts w:ascii="Times New Roman" w:hAnsi="Times New Roman" w:hint="eastAsia"/>
        </w:rPr>
        <w:t>第</w:t>
      </w:r>
      <w:r>
        <w:rPr>
          <w:rFonts w:ascii="Times New Roman" w:hAnsi="Times New Roman" w:hint="eastAsia"/>
        </w:rPr>
        <w:t xml:space="preserve"> 4 </w:t>
      </w:r>
      <w:r>
        <w:rPr>
          <w:rFonts w:ascii="Times New Roman" w:hAnsi="Times New Roman" w:hint="eastAsia"/>
        </w:rPr>
        <w:t>号</w:t>
      </w:r>
      <w:r>
        <w:rPr>
          <w:rFonts w:ascii="Times New Roman" w:hAnsi="Times New Roman" w:hint="eastAsia"/>
        </w:rPr>
        <w:t xml:space="preserve"> 2019 </w:t>
      </w:r>
      <w:r>
        <w:rPr>
          <w:rFonts w:ascii="Times New Roman" w:hAnsi="Times New Roman" w:hint="eastAsia"/>
        </w:rPr>
        <w:t>年</w:t>
      </w:r>
      <w:r>
        <w:rPr>
          <w:rFonts w:ascii="Times New Roman" w:hAnsi="Times New Roman" w:hint="eastAsia"/>
        </w:rPr>
        <w:t xml:space="preserve"> 1 </w:t>
      </w:r>
      <w:r>
        <w:rPr>
          <w:rFonts w:ascii="Times New Roman" w:hAnsi="Times New Roman" w:hint="eastAsia"/>
        </w:rPr>
        <w:t>月</w:t>
      </w:r>
      <w:r>
        <w:rPr>
          <w:rFonts w:ascii="Times New Roman" w:hAnsi="Times New Roman" w:hint="eastAsia"/>
        </w:rPr>
        <w:t xml:space="preserve"> 1 </w:t>
      </w:r>
      <w:r>
        <w:rPr>
          <w:rFonts w:ascii="Times New Roman" w:hAnsi="Times New Roman" w:hint="eastAsia"/>
        </w:rPr>
        <w:t>日施行），建设单位通过其网站、建设项目所在地公共媒体网站或者建设项目所在地相关政府网站等网络平台公开信息。</w:t>
      </w:r>
      <w:r>
        <w:rPr>
          <w:rFonts w:ascii="Times New Roman" w:hAnsi="Times New Roman"/>
        </w:rPr>
        <w:t>于</w:t>
      </w:r>
      <w:r>
        <w:rPr>
          <w:rFonts w:ascii="Times New Roman" w:hAnsi="Times New Roman"/>
        </w:rPr>
        <w:t>202</w:t>
      </w:r>
      <w:r>
        <w:rPr>
          <w:rFonts w:ascii="Times New Roman" w:hAnsi="Times New Roman" w:hint="eastAsia"/>
        </w:rPr>
        <w:t>5</w:t>
      </w:r>
      <w:r>
        <w:rPr>
          <w:rFonts w:ascii="Times New Roman" w:hAnsi="Times New Roman" w:hint="eastAsia"/>
        </w:rPr>
        <w:t>年</w:t>
      </w:r>
      <w:r>
        <w:rPr>
          <w:rFonts w:ascii="Times New Roman" w:hAnsi="Times New Roman" w:hint="eastAsia"/>
        </w:rPr>
        <w:t>7</w:t>
      </w:r>
      <w:r>
        <w:rPr>
          <w:rFonts w:ascii="Times New Roman" w:hAnsi="Times New Roman" w:hint="eastAsia"/>
        </w:rPr>
        <w:t>月</w:t>
      </w:r>
      <w:r>
        <w:rPr>
          <w:rFonts w:ascii="Times New Roman" w:hAnsi="Times New Roman" w:hint="eastAsia"/>
        </w:rPr>
        <w:t>25</w:t>
      </w:r>
      <w:r>
        <w:rPr>
          <w:rFonts w:ascii="Times New Roman" w:hAnsi="Times New Roman"/>
        </w:rPr>
        <w:t>日在</w:t>
      </w:r>
      <w:r>
        <w:rPr>
          <w:rFonts w:ascii="Times New Roman" w:hAnsi="Times New Roman" w:hint="eastAsia"/>
        </w:rPr>
        <w:t>生态环境公示网</w:t>
      </w:r>
      <w:r>
        <w:rPr>
          <w:rFonts w:ascii="Times New Roman" w:hAnsi="Times New Roman"/>
        </w:rPr>
        <w:t>发布了</w:t>
      </w:r>
      <w:r>
        <w:rPr>
          <w:rFonts w:ascii="Times New Roman" w:hAnsi="Times New Roman" w:hint="eastAsia"/>
        </w:rPr>
        <w:t>《</w:t>
      </w:r>
      <w:r>
        <w:rPr>
          <w:rFonts w:ascii="Times New Roman" w:hAnsi="Times New Roman" w:hint="eastAsia"/>
        </w:rPr>
        <w:t>道县审章塘乡大壮养殖家庭农场生猪养殖项目</w:t>
      </w:r>
      <w:r>
        <w:rPr>
          <w:rFonts w:ascii="Times New Roman" w:hAnsi="Times New Roman" w:hint="eastAsia"/>
        </w:rPr>
        <w:t>环评第一次信息公示</w:t>
      </w:r>
      <w:r>
        <w:rPr>
          <w:rFonts w:ascii="Times New Roman" w:hAnsi="Times New Roman"/>
        </w:rPr>
        <w:t>》</w:t>
      </w:r>
      <w:r>
        <w:rPr>
          <w:rFonts w:ascii="Times New Roman" w:hAnsi="Times New Roman" w:hint="eastAsia"/>
        </w:rPr>
        <w:t>，</w:t>
      </w:r>
      <w:r>
        <w:rPr>
          <w:rFonts w:ascii="Times New Roman" w:hAnsi="Times New Roman"/>
        </w:rPr>
        <w:t>公示时间为</w:t>
      </w:r>
      <w:r>
        <w:rPr>
          <w:rFonts w:ascii="Times New Roman" w:hAnsi="Times New Roman"/>
        </w:rPr>
        <w:t>10</w:t>
      </w:r>
      <w:r>
        <w:rPr>
          <w:rFonts w:ascii="Times New Roman" w:hAnsi="Times New Roman"/>
        </w:rPr>
        <w:t>个工作日，公示网址为：</w:t>
      </w:r>
      <w:r>
        <w:rPr>
          <w:rFonts w:ascii="Times New Roman" w:hAnsi="Times New Roman" w:hint="eastAsia"/>
        </w:rPr>
        <w:t>https://gongshi.qsyhbgj.com/h5public-detail?id=466658</w:t>
      </w:r>
      <w:r>
        <w:rPr>
          <w:rFonts w:ascii="Times New Roman" w:hAnsi="Times New Roman" w:hint="eastAsia"/>
        </w:rPr>
        <w:t>，</w:t>
      </w:r>
      <w:r>
        <w:rPr>
          <w:rFonts w:ascii="Times New Roman" w:hAnsi="Times New Roman"/>
        </w:rPr>
        <w:t>公示截图见图</w:t>
      </w:r>
      <w:r>
        <w:rPr>
          <w:rFonts w:ascii="Times New Roman" w:hAnsi="Times New Roman"/>
        </w:rPr>
        <w:t>2.2-1</w:t>
      </w:r>
      <w:r>
        <w:rPr>
          <w:rFonts w:ascii="Times New Roman" w:hAnsi="Times New Roman"/>
        </w:rPr>
        <w:t>。</w:t>
      </w:r>
    </w:p>
    <w:p w:rsidR="002B24B0" w:rsidRDefault="00DF3972">
      <w:pPr>
        <w:ind w:firstLineChars="0" w:firstLine="0"/>
        <w:jc w:val="center"/>
        <w:rPr>
          <w:rFonts w:ascii="Times New Roman" w:hAnsi="Times New Roman"/>
          <w:color w:val="0000FF"/>
        </w:rPr>
      </w:pPr>
      <w:r>
        <w:rPr>
          <w:noProof/>
        </w:rPr>
        <w:drawing>
          <wp:inline distT="0" distB="0" distL="114300" distR="114300">
            <wp:extent cx="5264785" cy="4204970"/>
            <wp:effectExtent l="0" t="0" r="12065" b="5080"/>
            <wp:docPr id="1" name="图片 1" descr="第一次公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第一次公式"/>
                    <pic:cNvPicPr>
                      <a:picLocks noChangeAspect="1"/>
                    </pic:cNvPicPr>
                  </pic:nvPicPr>
                  <pic:blipFill>
                    <a:blip r:embed="rId14" cstate="print"/>
                    <a:stretch>
                      <a:fillRect/>
                    </a:stretch>
                  </pic:blipFill>
                  <pic:spPr>
                    <a:xfrm>
                      <a:off x="0" y="0"/>
                      <a:ext cx="5264785" cy="4204970"/>
                    </a:xfrm>
                    <a:prstGeom prst="rect">
                      <a:avLst/>
                    </a:prstGeom>
                  </pic:spPr>
                </pic:pic>
              </a:graphicData>
            </a:graphic>
          </wp:inline>
        </w:drawing>
      </w:r>
    </w:p>
    <w:p w:rsidR="002B24B0" w:rsidRDefault="00DF3972">
      <w:pPr>
        <w:pStyle w:val="ab"/>
        <w:spacing w:line="360" w:lineRule="auto"/>
        <w:rPr>
          <w:rFonts w:eastAsia="宋体"/>
          <w:sz w:val="24"/>
          <w:szCs w:val="24"/>
        </w:rPr>
      </w:pPr>
      <w:r>
        <w:rPr>
          <w:rFonts w:eastAsia="宋体"/>
          <w:sz w:val="24"/>
          <w:szCs w:val="24"/>
        </w:rPr>
        <w:t>图</w:t>
      </w:r>
      <w:r>
        <w:rPr>
          <w:rFonts w:eastAsia="宋体"/>
          <w:sz w:val="24"/>
          <w:szCs w:val="24"/>
        </w:rPr>
        <w:t xml:space="preserve">2.2-1   </w:t>
      </w:r>
      <w:r>
        <w:rPr>
          <w:rFonts w:eastAsia="宋体"/>
          <w:sz w:val="24"/>
          <w:szCs w:val="24"/>
        </w:rPr>
        <w:t>202</w:t>
      </w:r>
      <w:r>
        <w:rPr>
          <w:rFonts w:eastAsia="宋体" w:hint="eastAsia"/>
          <w:sz w:val="24"/>
          <w:szCs w:val="24"/>
        </w:rPr>
        <w:t>5</w:t>
      </w:r>
      <w:r>
        <w:rPr>
          <w:rFonts w:eastAsia="宋体"/>
          <w:sz w:val="24"/>
          <w:szCs w:val="24"/>
        </w:rPr>
        <w:t>年</w:t>
      </w:r>
      <w:r>
        <w:rPr>
          <w:rFonts w:eastAsia="宋体" w:hint="eastAsia"/>
          <w:sz w:val="24"/>
          <w:szCs w:val="24"/>
        </w:rPr>
        <w:t>7</w:t>
      </w:r>
      <w:r>
        <w:rPr>
          <w:rFonts w:eastAsia="宋体"/>
          <w:sz w:val="24"/>
          <w:szCs w:val="24"/>
        </w:rPr>
        <w:t>月</w:t>
      </w:r>
      <w:r>
        <w:rPr>
          <w:rFonts w:eastAsia="宋体" w:hint="eastAsia"/>
          <w:sz w:val="24"/>
          <w:szCs w:val="24"/>
        </w:rPr>
        <w:t>25</w:t>
      </w:r>
      <w:r>
        <w:rPr>
          <w:rFonts w:eastAsia="宋体"/>
          <w:sz w:val="24"/>
          <w:szCs w:val="24"/>
        </w:rPr>
        <w:t>日</w:t>
      </w:r>
      <w:r>
        <w:rPr>
          <w:rFonts w:eastAsia="宋体"/>
          <w:sz w:val="24"/>
          <w:szCs w:val="24"/>
        </w:rPr>
        <w:t>网上公示截图</w:t>
      </w:r>
    </w:p>
    <w:p w:rsidR="002B24B0" w:rsidRDefault="00DF3972" w:rsidP="003B5552">
      <w:pPr>
        <w:pStyle w:val="ac"/>
        <w:ind w:firstLine="480"/>
        <w:rPr>
          <w:b/>
          <w:szCs w:val="24"/>
        </w:rPr>
      </w:pPr>
      <w:r>
        <w:rPr>
          <w:rFonts w:hint="eastAsia"/>
          <w:szCs w:val="24"/>
        </w:rPr>
        <w:t>其符合《环境影响评价公众参与办法》（生态环境部令</w:t>
      </w:r>
      <w:r>
        <w:rPr>
          <w:rFonts w:hint="eastAsia"/>
          <w:szCs w:val="24"/>
        </w:rPr>
        <w:t xml:space="preserve"> </w:t>
      </w:r>
      <w:r>
        <w:rPr>
          <w:rFonts w:hint="eastAsia"/>
          <w:szCs w:val="24"/>
        </w:rPr>
        <w:t>第</w:t>
      </w:r>
      <w:r>
        <w:rPr>
          <w:rFonts w:hint="eastAsia"/>
          <w:szCs w:val="24"/>
        </w:rPr>
        <w:t xml:space="preserve"> 4 </w:t>
      </w:r>
      <w:r>
        <w:rPr>
          <w:rFonts w:hint="eastAsia"/>
          <w:szCs w:val="24"/>
        </w:rPr>
        <w:t>号</w:t>
      </w:r>
      <w:r>
        <w:rPr>
          <w:rFonts w:hint="eastAsia"/>
          <w:szCs w:val="24"/>
        </w:rPr>
        <w:t xml:space="preserve"> 2019 </w:t>
      </w:r>
      <w:r>
        <w:rPr>
          <w:rFonts w:hint="eastAsia"/>
          <w:szCs w:val="24"/>
        </w:rPr>
        <w:t>年</w:t>
      </w:r>
      <w:r>
        <w:rPr>
          <w:rFonts w:hint="eastAsia"/>
          <w:szCs w:val="24"/>
        </w:rPr>
        <w:t xml:space="preserve"> 1 </w:t>
      </w:r>
      <w:r>
        <w:rPr>
          <w:rFonts w:hint="eastAsia"/>
          <w:szCs w:val="24"/>
        </w:rPr>
        <w:t>月</w:t>
      </w:r>
      <w:r>
        <w:rPr>
          <w:rFonts w:hint="eastAsia"/>
          <w:szCs w:val="24"/>
        </w:rPr>
        <w:t>1</w:t>
      </w:r>
      <w:r>
        <w:rPr>
          <w:rFonts w:hint="eastAsia"/>
          <w:szCs w:val="24"/>
        </w:rPr>
        <w:t>日施行）中规定的“在建设项目所在地公共媒体网站”公开信息的要求。</w:t>
      </w:r>
    </w:p>
    <w:p w:rsidR="002B24B0" w:rsidRDefault="00DF3972">
      <w:pPr>
        <w:widowControl/>
        <w:ind w:firstLineChars="0" w:firstLine="0"/>
        <w:jc w:val="left"/>
      </w:pPr>
      <w:r>
        <w:rPr>
          <w:rFonts w:ascii="Times New Roman" w:hAnsi="Times New Roman"/>
          <w:b/>
          <w:sz w:val="30"/>
          <w:szCs w:val="30"/>
        </w:rPr>
        <w:lastRenderedPageBreak/>
        <w:t xml:space="preserve">2.3 </w:t>
      </w:r>
      <w:r>
        <w:rPr>
          <w:rFonts w:ascii="Times New Roman" w:hAnsi="Times New Roman"/>
          <w:b/>
          <w:sz w:val="30"/>
          <w:szCs w:val="30"/>
        </w:rPr>
        <w:t>公众提出意见情况</w:t>
      </w:r>
      <w:r>
        <w:rPr>
          <w:rFonts w:ascii="黑体" w:eastAsia="黑体" w:hAnsi="宋体" w:cs="黑体"/>
          <w:color w:val="000000"/>
          <w:kern w:val="0"/>
          <w:sz w:val="30"/>
          <w:szCs w:val="30"/>
          <w:lang/>
        </w:rPr>
        <w:t xml:space="preserve"> </w:t>
      </w:r>
    </w:p>
    <w:p w:rsidR="002B24B0" w:rsidRDefault="00DF3972" w:rsidP="003B5552">
      <w:pPr>
        <w:ind w:firstLine="480"/>
      </w:pPr>
      <w:r>
        <w:rPr>
          <w:rFonts w:hint="eastAsia"/>
        </w:rPr>
        <w:t>从公示发布至收集意见的截止日期，均未收到公众以电话或信件等任何形式发回的反馈意见。</w:t>
      </w:r>
    </w:p>
    <w:p w:rsidR="002B24B0" w:rsidRDefault="00DF3972">
      <w:pPr>
        <w:pStyle w:val="1"/>
        <w:spacing w:beforeLines="0" w:afterLines="0"/>
        <w:ind w:firstLineChars="0" w:firstLine="0"/>
        <w:rPr>
          <w:rFonts w:ascii="Times New Roman" w:hAnsi="Times New Roman"/>
        </w:rPr>
      </w:pPr>
      <w:bookmarkStart w:id="5" w:name="_Toc22823"/>
      <w:r>
        <w:rPr>
          <w:rFonts w:ascii="Times New Roman" w:hAnsi="Times New Roman"/>
        </w:rPr>
        <w:t xml:space="preserve">3 </w:t>
      </w:r>
      <w:r>
        <w:rPr>
          <w:rFonts w:ascii="Times New Roman" w:hAnsi="Times New Roman"/>
        </w:rPr>
        <w:t>征求意见稿公示情况</w:t>
      </w:r>
      <w:bookmarkEnd w:id="5"/>
    </w:p>
    <w:p w:rsidR="002B24B0" w:rsidRDefault="00DF3972">
      <w:pPr>
        <w:ind w:firstLineChars="0" w:firstLine="0"/>
        <w:rPr>
          <w:rFonts w:ascii="Times New Roman" w:hAnsi="Times New Roman"/>
          <w:b/>
          <w:sz w:val="30"/>
          <w:szCs w:val="30"/>
        </w:rPr>
      </w:pPr>
      <w:r>
        <w:rPr>
          <w:rFonts w:ascii="Times New Roman" w:hAnsi="Times New Roman" w:hint="eastAsia"/>
          <w:b/>
          <w:sz w:val="30"/>
          <w:szCs w:val="30"/>
        </w:rPr>
        <w:t xml:space="preserve">3.1 </w:t>
      </w:r>
      <w:r>
        <w:rPr>
          <w:rFonts w:ascii="Times New Roman" w:hAnsi="Times New Roman" w:hint="eastAsia"/>
          <w:b/>
          <w:sz w:val="30"/>
          <w:szCs w:val="30"/>
        </w:rPr>
        <w:t>公示内容及时限</w:t>
      </w:r>
    </w:p>
    <w:p w:rsidR="002B24B0" w:rsidRDefault="00DF3972" w:rsidP="003B5552">
      <w:pPr>
        <w:ind w:firstLine="480"/>
        <w:rPr>
          <w:rFonts w:ascii="Times New Roman" w:hAnsi="Times New Roman"/>
        </w:rPr>
      </w:pPr>
      <w:r>
        <w:rPr>
          <w:rFonts w:ascii="Times New Roman" w:hAnsi="Times New Roman" w:hint="eastAsia"/>
        </w:rPr>
        <w:t>公示内容主要包括如下：</w:t>
      </w:r>
    </w:p>
    <w:p w:rsidR="002B24B0" w:rsidRDefault="00DF3972" w:rsidP="003B5552">
      <w:pPr>
        <w:ind w:firstLine="480"/>
        <w:rPr>
          <w:rFonts w:ascii="Times New Roman" w:hAnsi="Times New Roman"/>
        </w:rPr>
      </w:pPr>
      <w:r>
        <w:rPr>
          <w:rFonts w:ascii="Times New Roman" w:hAnsi="Times New Roman" w:hint="eastAsia"/>
        </w:rPr>
        <w:t>1.</w:t>
      </w:r>
      <w:r>
        <w:rPr>
          <w:rFonts w:ascii="Times New Roman" w:hAnsi="Times New Roman" w:hint="eastAsia"/>
        </w:rPr>
        <w:t xml:space="preserve"> </w:t>
      </w:r>
      <w:r>
        <w:rPr>
          <w:rFonts w:ascii="Times New Roman" w:hAnsi="Times New Roman" w:hint="eastAsia"/>
        </w:rPr>
        <w:t>环境影响报告书征求意见稿全文网络链接及查阅纸质报告书方式和途径；</w:t>
      </w:r>
    </w:p>
    <w:p w:rsidR="002B24B0" w:rsidRDefault="00DF3972" w:rsidP="003B5552">
      <w:pPr>
        <w:ind w:firstLine="480"/>
        <w:rPr>
          <w:rFonts w:ascii="Times New Roman" w:hAnsi="Times New Roman"/>
        </w:rPr>
      </w:pPr>
      <w:r>
        <w:rPr>
          <w:rFonts w:ascii="Times New Roman" w:hAnsi="Times New Roman" w:hint="eastAsia"/>
        </w:rPr>
        <w:t>2</w:t>
      </w:r>
      <w:r>
        <w:rPr>
          <w:rFonts w:ascii="Times New Roman" w:hAnsi="Times New Roman" w:hint="eastAsia"/>
        </w:rPr>
        <w:t>.</w:t>
      </w:r>
      <w:r>
        <w:rPr>
          <w:rFonts w:ascii="Times New Roman" w:hAnsi="Times New Roman" w:hint="eastAsia"/>
        </w:rPr>
        <w:t>征求意见的公众范围；</w:t>
      </w:r>
    </w:p>
    <w:p w:rsidR="002B24B0" w:rsidRDefault="00DF3972" w:rsidP="003B5552">
      <w:pPr>
        <w:ind w:firstLine="480"/>
        <w:rPr>
          <w:rFonts w:ascii="Times New Roman" w:hAnsi="Times New Roman"/>
        </w:rPr>
      </w:pPr>
      <w:r>
        <w:rPr>
          <w:rFonts w:ascii="Times New Roman" w:hAnsi="Times New Roman" w:hint="eastAsia"/>
        </w:rPr>
        <w:t>3</w:t>
      </w:r>
      <w:r>
        <w:rPr>
          <w:rFonts w:ascii="Times New Roman" w:hAnsi="Times New Roman" w:hint="eastAsia"/>
        </w:rPr>
        <w:t>.</w:t>
      </w:r>
      <w:r>
        <w:rPr>
          <w:rFonts w:ascii="Times New Roman" w:hAnsi="Times New Roman" w:hint="eastAsia"/>
        </w:rPr>
        <w:t>公众意见表的网络链接；</w:t>
      </w:r>
    </w:p>
    <w:p w:rsidR="002B24B0" w:rsidRDefault="00DF3972" w:rsidP="003B5552">
      <w:pPr>
        <w:ind w:firstLine="480"/>
        <w:rPr>
          <w:rFonts w:ascii="Times New Roman" w:hAnsi="Times New Roman"/>
        </w:rPr>
      </w:pPr>
      <w:r>
        <w:rPr>
          <w:rFonts w:ascii="Times New Roman" w:hAnsi="Times New Roman" w:hint="eastAsia"/>
        </w:rPr>
        <w:t>4</w:t>
      </w:r>
      <w:r>
        <w:rPr>
          <w:rFonts w:ascii="Times New Roman" w:hAnsi="Times New Roman" w:hint="eastAsia"/>
        </w:rPr>
        <w:t>.</w:t>
      </w:r>
      <w:r>
        <w:rPr>
          <w:rFonts w:ascii="Times New Roman" w:hAnsi="Times New Roman" w:hint="eastAsia"/>
        </w:rPr>
        <w:t>公众提出意见的方式和途径；</w:t>
      </w:r>
    </w:p>
    <w:p w:rsidR="002B24B0" w:rsidRDefault="00DF3972" w:rsidP="003B5552">
      <w:pPr>
        <w:ind w:firstLine="480"/>
        <w:rPr>
          <w:rFonts w:ascii="Times New Roman" w:hAnsi="Times New Roman"/>
        </w:rPr>
      </w:pPr>
      <w:r>
        <w:rPr>
          <w:rFonts w:ascii="Times New Roman" w:hAnsi="Times New Roman" w:hint="eastAsia"/>
        </w:rPr>
        <w:t>5</w:t>
      </w:r>
      <w:r>
        <w:rPr>
          <w:rFonts w:ascii="Times New Roman" w:hAnsi="Times New Roman" w:hint="eastAsia"/>
        </w:rPr>
        <w:t>.</w:t>
      </w:r>
      <w:r>
        <w:rPr>
          <w:rFonts w:ascii="Times New Roman" w:hAnsi="Times New Roman" w:hint="eastAsia"/>
        </w:rPr>
        <w:t>公众提出意见的起止时间。</w:t>
      </w:r>
    </w:p>
    <w:p w:rsidR="002B24B0" w:rsidRDefault="00DF3972" w:rsidP="003B5552">
      <w:pPr>
        <w:ind w:firstLine="480"/>
        <w:rPr>
          <w:rFonts w:ascii="Times New Roman" w:hAnsi="Times New Roman"/>
        </w:rPr>
      </w:pPr>
      <w:r>
        <w:rPr>
          <w:rFonts w:ascii="Times New Roman" w:hAnsi="Times New Roman" w:hint="eastAsia"/>
        </w:rPr>
        <w:t>征求公众意见的期限为</w:t>
      </w:r>
      <w:r>
        <w:rPr>
          <w:rFonts w:ascii="Times New Roman" w:hAnsi="Times New Roman" w:hint="eastAsia"/>
        </w:rPr>
        <w:t xml:space="preserve"> 10 </w:t>
      </w:r>
      <w:r>
        <w:rPr>
          <w:rFonts w:ascii="Times New Roman" w:hAnsi="Times New Roman" w:hint="eastAsia"/>
        </w:rPr>
        <w:t>个工作日。</w:t>
      </w:r>
    </w:p>
    <w:p w:rsidR="002B24B0" w:rsidRDefault="00DF3972" w:rsidP="003B5552">
      <w:pPr>
        <w:ind w:firstLine="480"/>
        <w:rPr>
          <w:rFonts w:ascii="Times New Roman" w:hAnsi="Times New Roman"/>
          <w:b/>
        </w:rPr>
      </w:pPr>
      <w:r>
        <w:rPr>
          <w:rFonts w:ascii="Times New Roman" w:hAnsi="Times New Roman" w:hint="eastAsia"/>
        </w:rPr>
        <w:t>本项目征求意见稿环境影响评价信息是在报告书初稿编制完成后公开的，符合《环境影响评价公众参与办法》（生态环境部令</w:t>
      </w:r>
      <w:r>
        <w:rPr>
          <w:rFonts w:ascii="Times New Roman" w:hAnsi="Times New Roman" w:hint="eastAsia"/>
        </w:rPr>
        <w:t xml:space="preserve"> </w:t>
      </w:r>
      <w:r>
        <w:rPr>
          <w:rFonts w:ascii="Times New Roman" w:hAnsi="Times New Roman" w:hint="eastAsia"/>
        </w:rPr>
        <w:t>第</w:t>
      </w:r>
      <w:r>
        <w:rPr>
          <w:rFonts w:ascii="Times New Roman" w:hAnsi="Times New Roman" w:hint="eastAsia"/>
        </w:rPr>
        <w:t xml:space="preserve">4 </w:t>
      </w:r>
      <w:r>
        <w:rPr>
          <w:rFonts w:ascii="Times New Roman" w:hAnsi="Times New Roman" w:hint="eastAsia"/>
        </w:rPr>
        <w:t>号</w:t>
      </w:r>
      <w:r>
        <w:rPr>
          <w:rFonts w:ascii="Times New Roman" w:hAnsi="Times New Roman" w:hint="eastAsia"/>
        </w:rPr>
        <w:t>2019</w:t>
      </w:r>
      <w:r>
        <w:rPr>
          <w:rFonts w:ascii="Times New Roman" w:hAnsi="Times New Roman" w:hint="eastAsia"/>
        </w:rPr>
        <w:t>年</w:t>
      </w:r>
      <w:r>
        <w:rPr>
          <w:rFonts w:ascii="Times New Roman" w:hAnsi="Times New Roman" w:hint="eastAsia"/>
        </w:rPr>
        <w:t>1</w:t>
      </w:r>
      <w:r>
        <w:rPr>
          <w:rFonts w:ascii="Times New Roman" w:hAnsi="Times New Roman" w:hint="eastAsia"/>
        </w:rPr>
        <w:t>月</w:t>
      </w:r>
      <w:r>
        <w:rPr>
          <w:rFonts w:ascii="Times New Roman" w:hAnsi="Times New Roman" w:hint="eastAsia"/>
        </w:rPr>
        <w:t>1</w:t>
      </w:r>
      <w:r>
        <w:rPr>
          <w:rFonts w:ascii="Times New Roman" w:hAnsi="Times New Roman" w:hint="eastAsia"/>
        </w:rPr>
        <w:t>日施行）要求。</w:t>
      </w:r>
    </w:p>
    <w:p w:rsidR="002B24B0" w:rsidRDefault="00DF3972" w:rsidP="003B5552">
      <w:pPr>
        <w:ind w:firstLine="480"/>
        <w:rPr>
          <w:rFonts w:ascii="Times New Roman" w:hAnsi="Times New Roman"/>
        </w:rPr>
      </w:pPr>
      <w:r>
        <w:rPr>
          <w:rFonts w:ascii="Times New Roman" w:hAnsi="Times New Roman"/>
        </w:rPr>
        <w:t>202</w:t>
      </w:r>
      <w:r>
        <w:rPr>
          <w:rFonts w:ascii="Times New Roman" w:hAnsi="Times New Roman" w:hint="eastAsia"/>
        </w:rPr>
        <w:t>5</w:t>
      </w:r>
      <w:r>
        <w:rPr>
          <w:rFonts w:ascii="Times New Roman" w:hAnsi="Times New Roman"/>
        </w:rPr>
        <w:t>年</w:t>
      </w:r>
      <w:r>
        <w:rPr>
          <w:rFonts w:ascii="Times New Roman" w:hAnsi="Times New Roman" w:hint="eastAsia"/>
        </w:rPr>
        <w:t>12</w:t>
      </w:r>
      <w:r>
        <w:rPr>
          <w:rFonts w:ascii="Times New Roman" w:hAnsi="Times New Roman"/>
        </w:rPr>
        <w:t>月</w:t>
      </w:r>
      <w:r>
        <w:rPr>
          <w:rFonts w:ascii="Times New Roman" w:hAnsi="Times New Roman" w:hint="eastAsia"/>
        </w:rPr>
        <w:t>16</w:t>
      </w:r>
      <w:r>
        <w:rPr>
          <w:rFonts w:ascii="Times New Roman" w:hAnsi="Times New Roman"/>
        </w:rPr>
        <w:t>日，本公司对《</w:t>
      </w:r>
      <w:r>
        <w:rPr>
          <w:rFonts w:ascii="Times New Roman" w:hAnsi="Times New Roman" w:hint="eastAsia"/>
        </w:rPr>
        <w:t>道县审章塘乡大壮养殖家庭农场生猪养殖项目</w:t>
      </w:r>
      <w:r>
        <w:rPr>
          <w:rFonts w:ascii="Times New Roman" w:hAnsi="Times New Roman" w:hint="eastAsia"/>
        </w:rPr>
        <w:t>环境影响报告书</w:t>
      </w:r>
      <w:r w:rsidR="003B5552" w:rsidRPr="003B5552">
        <w:rPr>
          <w:rFonts w:ascii="Times New Roman" w:hAnsi="Times New Roman" w:hint="eastAsia"/>
        </w:rPr>
        <w:t>（征求意见稿）》</w:t>
      </w:r>
      <w:r>
        <w:rPr>
          <w:rFonts w:ascii="Times New Roman" w:hAnsi="Times New Roman"/>
        </w:rPr>
        <w:t>进行了公示。采取了网络公示、报纸公示、现场</w:t>
      </w:r>
      <w:r>
        <w:rPr>
          <w:rFonts w:ascii="Times New Roman" w:hAnsi="Times New Roman" w:hint="eastAsia"/>
        </w:rPr>
        <w:t>张贴</w:t>
      </w:r>
      <w:r>
        <w:rPr>
          <w:rFonts w:ascii="Times New Roman" w:hAnsi="Times New Roman"/>
        </w:rPr>
        <w:t>公示等形式，公示时间均为</w:t>
      </w:r>
      <w:r>
        <w:rPr>
          <w:rFonts w:ascii="Times New Roman" w:hAnsi="Times New Roman"/>
        </w:rPr>
        <w:t>10</w:t>
      </w:r>
      <w:r>
        <w:rPr>
          <w:rFonts w:ascii="Times New Roman" w:hAnsi="Times New Roman"/>
        </w:rPr>
        <w:t>个工作日</w:t>
      </w:r>
      <w:r>
        <w:rPr>
          <w:rFonts w:ascii="Times New Roman" w:hAnsi="Times New Roman" w:hint="eastAsia"/>
        </w:rPr>
        <w:t>（网络为持续</w:t>
      </w:r>
      <w:r>
        <w:rPr>
          <w:rFonts w:ascii="Times New Roman" w:hAnsi="Times New Roman" w:hint="eastAsia"/>
        </w:rPr>
        <w:t>1</w:t>
      </w:r>
      <w:r>
        <w:rPr>
          <w:rFonts w:ascii="Times New Roman" w:hAnsi="Times New Roman"/>
        </w:rPr>
        <w:t>0</w:t>
      </w:r>
      <w:r>
        <w:rPr>
          <w:rFonts w:ascii="Times New Roman" w:hAnsi="Times New Roman" w:hint="eastAsia"/>
        </w:rPr>
        <w:t>日，报纸公示为</w:t>
      </w:r>
      <w:r>
        <w:rPr>
          <w:rFonts w:ascii="Times New Roman" w:hAnsi="Times New Roman" w:hint="eastAsia"/>
        </w:rPr>
        <w:t>1</w:t>
      </w:r>
      <w:r>
        <w:rPr>
          <w:rFonts w:ascii="Times New Roman" w:hAnsi="Times New Roman"/>
        </w:rPr>
        <w:t>0</w:t>
      </w:r>
      <w:r>
        <w:rPr>
          <w:rFonts w:ascii="Times New Roman" w:hAnsi="Times New Roman" w:hint="eastAsia"/>
        </w:rPr>
        <w:t>个工作日内连续公示两次）</w:t>
      </w:r>
      <w:r>
        <w:rPr>
          <w:rFonts w:ascii="Times New Roman" w:hAnsi="Times New Roman"/>
        </w:rPr>
        <w:t>。</w:t>
      </w:r>
    </w:p>
    <w:p w:rsidR="002B24B0" w:rsidRDefault="00DF3972">
      <w:pPr>
        <w:ind w:firstLineChars="0" w:firstLine="0"/>
        <w:rPr>
          <w:rFonts w:ascii="Times New Roman" w:hAnsi="Times New Roman"/>
          <w:b/>
          <w:sz w:val="30"/>
          <w:szCs w:val="30"/>
        </w:rPr>
      </w:pPr>
      <w:r>
        <w:rPr>
          <w:rFonts w:ascii="Times New Roman" w:hAnsi="Times New Roman"/>
          <w:b/>
          <w:sz w:val="30"/>
          <w:szCs w:val="30"/>
        </w:rPr>
        <w:t xml:space="preserve">3.2 </w:t>
      </w:r>
      <w:r>
        <w:rPr>
          <w:rFonts w:ascii="Times New Roman" w:hAnsi="Times New Roman"/>
          <w:b/>
          <w:sz w:val="30"/>
          <w:szCs w:val="30"/>
        </w:rPr>
        <w:t>公示方式</w:t>
      </w:r>
    </w:p>
    <w:p w:rsidR="002B24B0" w:rsidRDefault="00DF3972">
      <w:pPr>
        <w:ind w:firstLineChars="0" w:firstLine="0"/>
        <w:rPr>
          <w:rFonts w:ascii="Times New Roman" w:hAnsi="Times New Roman"/>
          <w:b/>
          <w:sz w:val="28"/>
          <w:szCs w:val="28"/>
        </w:rPr>
      </w:pPr>
      <w:r>
        <w:rPr>
          <w:rFonts w:ascii="Times New Roman" w:hAnsi="Times New Roman"/>
          <w:b/>
          <w:sz w:val="28"/>
          <w:szCs w:val="28"/>
        </w:rPr>
        <w:t xml:space="preserve">3.2.1 </w:t>
      </w:r>
      <w:r>
        <w:rPr>
          <w:rFonts w:ascii="Times New Roman" w:hAnsi="Times New Roman" w:hint="eastAsia"/>
          <w:b/>
          <w:sz w:val="28"/>
          <w:szCs w:val="28"/>
        </w:rPr>
        <w:t>网络公示</w:t>
      </w:r>
    </w:p>
    <w:p w:rsidR="002B24B0" w:rsidRDefault="00DF3972" w:rsidP="003B5552">
      <w:pPr>
        <w:ind w:firstLine="480"/>
        <w:rPr>
          <w:rFonts w:ascii="Times New Roman" w:hAnsi="Times New Roman"/>
          <w:sz w:val="28"/>
          <w:szCs w:val="28"/>
        </w:rPr>
      </w:pPr>
      <w:r>
        <w:rPr>
          <w:rFonts w:ascii="Times New Roman" w:hAnsi="Times New Roman" w:hint="eastAsia"/>
        </w:rPr>
        <w:t>本项目报告书</w:t>
      </w:r>
      <w:r>
        <w:rPr>
          <w:rFonts w:ascii="Times New Roman" w:hAnsi="Times New Roman"/>
        </w:rPr>
        <w:t>于</w:t>
      </w:r>
      <w:r>
        <w:rPr>
          <w:rFonts w:ascii="Times New Roman" w:hAnsi="Times New Roman"/>
        </w:rPr>
        <w:t>202</w:t>
      </w:r>
      <w:r>
        <w:rPr>
          <w:rFonts w:ascii="Times New Roman" w:hAnsi="Times New Roman" w:hint="eastAsia"/>
        </w:rPr>
        <w:t>5</w:t>
      </w:r>
      <w:r>
        <w:rPr>
          <w:rFonts w:ascii="Times New Roman" w:hAnsi="Times New Roman"/>
        </w:rPr>
        <w:t>年</w:t>
      </w:r>
      <w:r>
        <w:rPr>
          <w:rFonts w:ascii="Times New Roman" w:hAnsi="Times New Roman" w:hint="eastAsia"/>
        </w:rPr>
        <w:t>9</w:t>
      </w:r>
      <w:r>
        <w:rPr>
          <w:rFonts w:ascii="Times New Roman" w:hAnsi="Times New Roman"/>
        </w:rPr>
        <w:t>月</w:t>
      </w:r>
      <w:r>
        <w:rPr>
          <w:rFonts w:ascii="Times New Roman" w:hAnsi="Times New Roman" w:hint="eastAsia"/>
        </w:rPr>
        <w:t>3</w:t>
      </w:r>
      <w:r>
        <w:rPr>
          <w:rFonts w:ascii="Times New Roman" w:hAnsi="Times New Roman"/>
        </w:rPr>
        <w:t>日</w:t>
      </w:r>
      <w:r>
        <w:rPr>
          <w:rFonts w:ascii="Times New Roman" w:hAnsi="Times New Roman" w:hint="eastAsia"/>
        </w:rPr>
        <w:t>在生态环境网进行全文公示（</w:t>
      </w:r>
      <w:r>
        <w:rPr>
          <w:rFonts w:ascii="Times New Roman" w:hAnsi="Times New Roman" w:hint="eastAsia"/>
        </w:rPr>
        <w:t>https://gongshi.qsyhbgj.com/h5public-detail?id=473515</w:t>
      </w:r>
      <w:r>
        <w:rPr>
          <w:rFonts w:ascii="Times New Roman" w:hAnsi="Times New Roman" w:hint="eastAsia"/>
        </w:rPr>
        <w:t>）</w:t>
      </w:r>
      <w:r>
        <w:rPr>
          <w:rFonts w:ascii="Times New Roman" w:hAnsi="Times New Roman"/>
        </w:rPr>
        <w:t>，公示时间</w:t>
      </w:r>
      <w:r>
        <w:rPr>
          <w:rFonts w:ascii="Times New Roman" w:hAnsi="Times New Roman"/>
        </w:rPr>
        <w:t>10</w:t>
      </w:r>
      <w:r>
        <w:rPr>
          <w:rFonts w:ascii="Times New Roman" w:hAnsi="Times New Roman"/>
        </w:rPr>
        <w:t>个工作日。</w:t>
      </w:r>
    </w:p>
    <w:p w:rsidR="002B24B0" w:rsidRDefault="00DF3972">
      <w:pPr>
        <w:pStyle w:val="a4"/>
        <w:ind w:firstLineChars="0" w:firstLine="0"/>
        <w:jc w:val="center"/>
        <w:rPr>
          <w:rFonts w:ascii="宋体" w:hAnsi="宋体"/>
          <w:b/>
          <w:bCs/>
          <w:szCs w:val="24"/>
        </w:rPr>
      </w:pPr>
      <w:r>
        <w:rPr>
          <w:noProof/>
        </w:rPr>
        <w:lastRenderedPageBreak/>
        <w:drawing>
          <wp:inline distT="0" distB="0" distL="114300" distR="114300">
            <wp:extent cx="5269230" cy="4410075"/>
            <wp:effectExtent l="0" t="0" r="7620"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5" cstate="print"/>
                    <a:stretch>
                      <a:fillRect/>
                    </a:stretch>
                  </pic:blipFill>
                  <pic:spPr>
                    <a:xfrm>
                      <a:off x="0" y="0"/>
                      <a:ext cx="5269230" cy="4410075"/>
                    </a:xfrm>
                    <a:prstGeom prst="rect">
                      <a:avLst/>
                    </a:prstGeom>
                    <a:noFill/>
                    <a:ln>
                      <a:noFill/>
                    </a:ln>
                  </pic:spPr>
                </pic:pic>
              </a:graphicData>
            </a:graphic>
          </wp:inline>
        </w:drawing>
      </w:r>
      <w:r>
        <w:rPr>
          <w:noProof/>
        </w:rPr>
        <w:drawing>
          <wp:inline distT="0" distB="0" distL="114300" distR="114300">
            <wp:extent cx="5267960" cy="4243705"/>
            <wp:effectExtent l="0" t="0" r="8890" b="444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6" cstate="print"/>
                    <a:stretch>
                      <a:fillRect/>
                    </a:stretch>
                  </pic:blipFill>
                  <pic:spPr>
                    <a:xfrm>
                      <a:off x="0" y="0"/>
                      <a:ext cx="5267960" cy="4243705"/>
                    </a:xfrm>
                    <a:prstGeom prst="rect">
                      <a:avLst/>
                    </a:prstGeom>
                    <a:noFill/>
                    <a:ln>
                      <a:noFill/>
                    </a:ln>
                  </pic:spPr>
                </pic:pic>
              </a:graphicData>
            </a:graphic>
          </wp:inline>
        </w:drawing>
      </w:r>
      <w:r>
        <w:rPr>
          <w:rFonts w:ascii="宋体" w:hAnsi="宋体" w:hint="eastAsia"/>
          <w:b/>
          <w:bCs/>
          <w:szCs w:val="24"/>
        </w:rPr>
        <w:lastRenderedPageBreak/>
        <w:t>图</w:t>
      </w:r>
      <w:r>
        <w:rPr>
          <w:rFonts w:ascii="宋体" w:hAnsi="宋体" w:hint="eastAsia"/>
          <w:b/>
          <w:bCs/>
          <w:szCs w:val="24"/>
        </w:rPr>
        <w:t>3</w:t>
      </w:r>
      <w:r>
        <w:rPr>
          <w:rFonts w:ascii="宋体" w:hAnsi="宋体"/>
          <w:b/>
          <w:bCs/>
          <w:szCs w:val="24"/>
        </w:rPr>
        <w:t xml:space="preserve">.2-1 </w:t>
      </w:r>
      <w:r>
        <w:rPr>
          <w:rFonts w:ascii="宋体" w:hAnsi="宋体" w:hint="eastAsia"/>
          <w:b/>
          <w:bCs/>
          <w:szCs w:val="24"/>
        </w:rPr>
        <w:t>网络公示截图</w:t>
      </w:r>
    </w:p>
    <w:p w:rsidR="002B24B0" w:rsidRDefault="00DF3972">
      <w:pPr>
        <w:ind w:firstLineChars="0" w:firstLine="0"/>
        <w:rPr>
          <w:rFonts w:ascii="Times New Roman" w:hAnsi="Times New Roman"/>
          <w:b/>
          <w:sz w:val="28"/>
          <w:szCs w:val="28"/>
        </w:rPr>
      </w:pPr>
      <w:r>
        <w:rPr>
          <w:rFonts w:ascii="Times New Roman" w:hAnsi="Times New Roman"/>
          <w:b/>
          <w:sz w:val="28"/>
          <w:szCs w:val="28"/>
        </w:rPr>
        <w:t xml:space="preserve">3.2.2 </w:t>
      </w:r>
      <w:r>
        <w:rPr>
          <w:rFonts w:ascii="Times New Roman" w:hAnsi="Times New Roman" w:hint="eastAsia"/>
          <w:b/>
          <w:sz w:val="28"/>
          <w:szCs w:val="28"/>
        </w:rPr>
        <w:t>报纸公示</w:t>
      </w:r>
    </w:p>
    <w:p w:rsidR="002B24B0" w:rsidRDefault="00DF3972">
      <w:pPr>
        <w:pStyle w:val="a4"/>
        <w:spacing w:line="360" w:lineRule="auto"/>
        <w:ind w:firstLineChars="0" w:firstLine="482"/>
        <w:rPr>
          <w:rFonts w:ascii="Times New Roman" w:hAnsi="Times New Roman"/>
          <w:szCs w:val="24"/>
        </w:rPr>
      </w:pPr>
      <w:r>
        <w:rPr>
          <w:rFonts w:ascii="Times New Roman" w:hAnsi="Times New Roman" w:hint="eastAsia"/>
          <w:szCs w:val="24"/>
        </w:rPr>
        <w:t>我司于</w:t>
      </w:r>
      <w:r>
        <w:rPr>
          <w:rFonts w:ascii="Times New Roman" w:hAnsi="Times New Roman" w:hint="eastAsia"/>
          <w:szCs w:val="24"/>
        </w:rPr>
        <w:t>2</w:t>
      </w:r>
      <w:r>
        <w:rPr>
          <w:rFonts w:ascii="Times New Roman" w:hAnsi="Times New Roman"/>
          <w:szCs w:val="24"/>
        </w:rPr>
        <w:t>02</w:t>
      </w:r>
      <w:r>
        <w:rPr>
          <w:rFonts w:ascii="Times New Roman" w:hAnsi="Times New Roman" w:hint="eastAsia"/>
          <w:szCs w:val="24"/>
        </w:rPr>
        <w:t>5</w:t>
      </w:r>
      <w:r>
        <w:rPr>
          <w:rFonts w:ascii="Times New Roman" w:hAnsi="Times New Roman" w:hint="eastAsia"/>
          <w:szCs w:val="24"/>
        </w:rPr>
        <w:t>年</w:t>
      </w:r>
      <w:r>
        <w:rPr>
          <w:rFonts w:ascii="Times New Roman" w:hAnsi="Times New Roman" w:hint="eastAsia"/>
          <w:szCs w:val="24"/>
        </w:rPr>
        <w:t>9</w:t>
      </w:r>
      <w:r>
        <w:rPr>
          <w:rFonts w:ascii="Times New Roman" w:hAnsi="Times New Roman" w:hint="eastAsia"/>
          <w:szCs w:val="24"/>
        </w:rPr>
        <w:t>月</w:t>
      </w:r>
      <w:r>
        <w:rPr>
          <w:rFonts w:ascii="Times New Roman" w:hAnsi="Times New Roman" w:hint="eastAsia"/>
          <w:szCs w:val="24"/>
        </w:rPr>
        <w:t>4</w:t>
      </w:r>
      <w:r>
        <w:rPr>
          <w:rFonts w:ascii="Times New Roman" w:hAnsi="Times New Roman" w:hint="eastAsia"/>
          <w:szCs w:val="24"/>
        </w:rPr>
        <w:t>日在</w:t>
      </w:r>
      <w:r>
        <w:rPr>
          <w:rFonts w:ascii="Times New Roman" w:hAnsi="Times New Roman" w:hint="eastAsia"/>
          <w:szCs w:val="24"/>
        </w:rPr>
        <w:t>中国劳动保障</w:t>
      </w:r>
      <w:r>
        <w:rPr>
          <w:rFonts w:ascii="Times New Roman" w:hAnsi="Times New Roman" w:hint="eastAsia"/>
          <w:szCs w:val="24"/>
        </w:rPr>
        <w:t>报上进行公示、</w:t>
      </w:r>
      <w:r>
        <w:rPr>
          <w:rFonts w:ascii="Times New Roman" w:hAnsi="Times New Roman" w:hint="eastAsia"/>
          <w:szCs w:val="24"/>
        </w:rPr>
        <w:t>9</w:t>
      </w:r>
      <w:r>
        <w:rPr>
          <w:rFonts w:ascii="Times New Roman" w:hAnsi="Times New Roman" w:hint="eastAsia"/>
          <w:szCs w:val="24"/>
        </w:rPr>
        <w:t>月</w:t>
      </w:r>
      <w:r>
        <w:rPr>
          <w:rFonts w:ascii="Times New Roman" w:hAnsi="Times New Roman" w:hint="eastAsia"/>
          <w:szCs w:val="24"/>
        </w:rPr>
        <w:t>12</w:t>
      </w:r>
      <w:r>
        <w:rPr>
          <w:rFonts w:ascii="Times New Roman" w:hAnsi="Times New Roman" w:hint="eastAsia"/>
          <w:szCs w:val="24"/>
        </w:rPr>
        <w:t>日在</w:t>
      </w:r>
      <w:r>
        <w:rPr>
          <w:rFonts w:ascii="Times New Roman" w:hAnsi="Times New Roman" w:hint="eastAsia"/>
          <w:szCs w:val="24"/>
        </w:rPr>
        <w:t>科技金融时</w:t>
      </w:r>
      <w:r>
        <w:rPr>
          <w:rFonts w:ascii="Times New Roman" w:hAnsi="Times New Roman" w:hint="eastAsia"/>
          <w:szCs w:val="24"/>
        </w:rPr>
        <w:t>报</w:t>
      </w:r>
      <w:r>
        <w:rPr>
          <w:rFonts w:ascii="Times New Roman" w:hAnsi="Times New Roman" w:hint="eastAsia"/>
          <w:szCs w:val="24"/>
        </w:rPr>
        <w:t>上进行公示，报纸公示照片详见下图。</w:t>
      </w:r>
      <w:bookmarkStart w:id="6" w:name="_GoBack"/>
      <w:bookmarkEnd w:id="6"/>
    </w:p>
    <w:p w:rsidR="002B24B0" w:rsidRDefault="002B24B0">
      <w:pPr>
        <w:pStyle w:val="a4"/>
        <w:spacing w:line="360" w:lineRule="auto"/>
        <w:ind w:firstLineChars="0" w:firstLine="0"/>
        <w:rPr>
          <w:rFonts w:ascii="Times New Roman" w:hAnsi="Times New Roman"/>
          <w:szCs w:val="24"/>
        </w:rPr>
      </w:pPr>
      <w:r w:rsidRPr="002B24B0">
        <w:rPr>
          <w:rFonts w:ascii="宋体" w:hAnsi="宋体"/>
          <w:b/>
          <w:bCs/>
          <w:szCs w:val="24"/>
        </w:rPr>
        <w:pict>
          <v:rect id="矩形 13" o:spid="_x0000_s1026" style="position:absolute;left:0;text-align:left;margin-left:228.85pt;margin-top:152.25pt;width:153.8pt;height:215.75pt;z-index:251660288;v-text-anchor:middle" o:gfxdata="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&#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L+N4praAAAACwEAAA8AAAAAAAAAAQAgAAAAIgAAAGRy&#10;cy9kb3ducmV2LnhtbFBLAQIUABQAAAAIAIdO4kD+pDhDdQIAANUEAAAOAAAAAAAAAAEAIAAAACkB&#10;AABkcnMvZTJvRG9jLnhtbFBLBQYAAAAABgAGAFkBAAAQBgAAAAA=&#10;" filled="f" strokecolor="red" strokeweight="2.25pt"/>
        </w:pict>
      </w:r>
      <w:r w:rsidR="00DF3972">
        <w:rPr>
          <w:noProof/>
        </w:rPr>
        <w:drawing>
          <wp:inline distT="0" distB="0" distL="114300" distR="114300">
            <wp:extent cx="5447665" cy="6296025"/>
            <wp:effectExtent l="0" t="0" r="635" b="952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7" cstate="print"/>
                    <a:stretch>
                      <a:fillRect/>
                    </a:stretch>
                  </pic:blipFill>
                  <pic:spPr>
                    <a:xfrm>
                      <a:off x="0" y="0"/>
                      <a:ext cx="5447665" cy="6296025"/>
                    </a:xfrm>
                    <a:prstGeom prst="rect">
                      <a:avLst/>
                    </a:prstGeom>
                    <a:noFill/>
                    <a:ln>
                      <a:noFill/>
                    </a:ln>
                  </pic:spPr>
                </pic:pic>
              </a:graphicData>
            </a:graphic>
          </wp:inline>
        </w:drawing>
      </w:r>
    </w:p>
    <w:p w:rsidR="002B24B0" w:rsidRDefault="00DF3972">
      <w:pPr>
        <w:pStyle w:val="a4"/>
        <w:ind w:firstLineChars="83"/>
        <w:jc w:val="center"/>
        <w:rPr>
          <w:rFonts w:ascii="宋体" w:hAnsi="宋体"/>
          <w:b/>
          <w:bCs/>
          <w:szCs w:val="24"/>
        </w:rPr>
      </w:pPr>
      <w:r>
        <w:rPr>
          <w:rFonts w:ascii="宋体" w:hAnsi="宋体" w:hint="eastAsia"/>
          <w:b/>
          <w:bCs/>
          <w:szCs w:val="24"/>
        </w:rPr>
        <w:t>图</w:t>
      </w:r>
      <w:r>
        <w:rPr>
          <w:rFonts w:ascii="宋体" w:hAnsi="宋体" w:hint="eastAsia"/>
          <w:b/>
          <w:bCs/>
          <w:szCs w:val="24"/>
        </w:rPr>
        <w:t>3</w:t>
      </w:r>
      <w:r>
        <w:rPr>
          <w:rFonts w:ascii="宋体" w:hAnsi="宋体"/>
          <w:b/>
          <w:bCs/>
          <w:szCs w:val="24"/>
        </w:rPr>
        <w:t xml:space="preserve">.2-2 </w:t>
      </w:r>
      <w:r>
        <w:rPr>
          <w:rFonts w:ascii="宋体" w:hAnsi="宋体" w:hint="eastAsia"/>
          <w:b/>
          <w:bCs/>
          <w:szCs w:val="24"/>
        </w:rPr>
        <w:t>第一次报纸公示照片（</w:t>
      </w:r>
      <w:r>
        <w:rPr>
          <w:rFonts w:ascii="宋体" w:hAnsi="宋体" w:hint="eastAsia"/>
          <w:b/>
          <w:bCs/>
          <w:szCs w:val="24"/>
        </w:rPr>
        <w:t>2</w:t>
      </w:r>
      <w:r>
        <w:rPr>
          <w:rFonts w:ascii="宋体" w:hAnsi="宋体"/>
          <w:b/>
          <w:bCs/>
          <w:szCs w:val="24"/>
        </w:rPr>
        <w:t>02</w:t>
      </w:r>
      <w:r>
        <w:rPr>
          <w:rFonts w:ascii="宋体" w:hAnsi="宋体" w:hint="eastAsia"/>
          <w:b/>
          <w:bCs/>
          <w:szCs w:val="24"/>
        </w:rPr>
        <w:t>5</w:t>
      </w:r>
      <w:r>
        <w:rPr>
          <w:rFonts w:ascii="宋体" w:hAnsi="宋体"/>
          <w:b/>
          <w:bCs/>
          <w:szCs w:val="24"/>
        </w:rPr>
        <w:t>.</w:t>
      </w:r>
      <w:r>
        <w:rPr>
          <w:rFonts w:ascii="宋体" w:hAnsi="宋体" w:hint="eastAsia"/>
          <w:b/>
          <w:bCs/>
          <w:szCs w:val="24"/>
        </w:rPr>
        <w:t>9</w:t>
      </w:r>
      <w:r>
        <w:rPr>
          <w:rFonts w:ascii="宋体" w:hAnsi="宋体"/>
          <w:b/>
          <w:bCs/>
          <w:szCs w:val="24"/>
        </w:rPr>
        <w:t>.</w:t>
      </w:r>
      <w:r>
        <w:rPr>
          <w:rFonts w:ascii="宋体" w:hAnsi="宋体" w:hint="eastAsia"/>
          <w:b/>
          <w:bCs/>
          <w:szCs w:val="24"/>
        </w:rPr>
        <w:t>4</w:t>
      </w:r>
      <w:r>
        <w:rPr>
          <w:rFonts w:ascii="宋体" w:hAnsi="宋体" w:hint="eastAsia"/>
          <w:b/>
          <w:bCs/>
          <w:szCs w:val="24"/>
        </w:rPr>
        <w:t>）</w:t>
      </w:r>
    </w:p>
    <w:p w:rsidR="002B24B0" w:rsidRDefault="002B24B0">
      <w:pPr>
        <w:pStyle w:val="a4"/>
        <w:ind w:firstLineChars="0" w:firstLine="0"/>
        <w:rPr>
          <w:rFonts w:ascii="宋体" w:hAnsi="宋体"/>
          <w:b/>
          <w:bCs/>
          <w:szCs w:val="24"/>
        </w:rPr>
      </w:pPr>
      <w:r>
        <w:rPr>
          <w:rFonts w:ascii="宋体" w:hAnsi="宋体"/>
          <w:b/>
          <w:bCs/>
          <w:szCs w:val="24"/>
        </w:rPr>
        <w:lastRenderedPageBreak/>
        <w:pict>
          <v:rect id="_x0000_s2050" style="position:absolute;left:0;text-align:left;margin-left:104.85pt;margin-top:170.15pt;width:193.65pt;height:184.4pt;z-index:251661312;v-text-anchor:middle" o:gfxdata="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" filled="f" strokecolor="red" strokeweight="2.25pt"/>
        </w:pict>
      </w:r>
      <w:r w:rsidR="00DF3972">
        <w:rPr>
          <w:noProof/>
        </w:rPr>
        <w:drawing>
          <wp:inline distT="0" distB="0" distL="114300" distR="114300">
            <wp:extent cx="5272405" cy="5926455"/>
            <wp:effectExtent l="0" t="0" r="4445" b="17145"/>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8" cstate="print"/>
                    <a:stretch>
                      <a:fillRect/>
                    </a:stretch>
                  </pic:blipFill>
                  <pic:spPr>
                    <a:xfrm>
                      <a:off x="0" y="0"/>
                      <a:ext cx="5272405" cy="5926455"/>
                    </a:xfrm>
                    <a:prstGeom prst="rect">
                      <a:avLst/>
                    </a:prstGeom>
                    <a:noFill/>
                    <a:ln>
                      <a:noFill/>
                    </a:ln>
                  </pic:spPr>
                </pic:pic>
              </a:graphicData>
            </a:graphic>
          </wp:inline>
        </w:drawing>
      </w:r>
    </w:p>
    <w:p w:rsidR="002B24B0" w:rsidRDefault="00DF3972">
      <w:pPr>
        <w:pStyle w:val="a4"/>
        <w:ind w:firstLineChars="83"/>
        <w:jc w:val="center"/>
        <w:rPr>
          <w:rFonts w:ascii="宋体" w:hAnsi="宋体"/>
          <w:b/>
          <w:bCs/>
          <w:szCs w:val="24"/>
        </w:rPr>
      </w:pPr>
      <w:r>
        <w:rPr>
          <w:rFonts w:ascii="宋体" w:hAnsi="宋体" w:hint="eastAsia"/>
          <w:b/>
          <w:bCs/>
          <w:szCs w:val="24"/>
        </w:rPr>
        <w:t>图</w:t>
      </w:r>
      <w:r>
        <w:rPr>
          <w:rFonts w:ascii="宋体" w:hAnsi="宋体" w:hint="eastAsia"/>
          <w:b/>
          <w:bCs/>
          <w:szCs w:val="24"/>
        </w:rPr>
        <w:t>3</w:t>
      </w:r>
      <w:r>
        <w:rPr>
          <w:rFonts w:ascii="宋体" w:hAnsi="宋体"/>
          <w:b/>
          <w:bCs/>
          <w:szCs w:val="24"/>
        </w:rPr>
        <w:t xml:space="preserve">.2-3 </w:t>
      </w:r>
      <w:r>
        <w:rPr>
          <w:rFonts w:ascii="宋体" w:hAnsi="宋体" w:hint="eastAsia"/>
          <w:b/>
          <w:bCs/>
          <w:szCs w:val="24"/>
        </w:rPr>
        <w:t>报纸公示照片（</w:t>
      </w:r>
      <w:r>
        <w:rPr>
          <w:rFonts w:ascii="Times New Roman" w:hAnsi="Times New Roman"/>
          <w:b/>
          <w:bCs/>
          <w:szCs w:val="24"/>
        </w:rPr>
        <w:t>202</w:t>
      </w:r>
      <w:r>
        <w:rPr>
          <w:rFonts w:ascii="Times New Roman" w:hAnsi="Times New Roman"/>
          <w:b/>
          <w:bCs/>
          <w:szCs w:val="24"/>
        </w:rPr>
        <w:t>5</w:t>
      </w:r>
      <w:r>
        <w:rPr>
          <w:rFonts w:ascii="Times New Roman" w:hAnsi="Times New Roman"/>
          <w:b/>
          <w:bCs/>
          <w:szCs w:val="24"/>
        </w:rPr>
        <w:t>.</w:t>
      </w:r>
      <w:r>
        <w:rPr>
          <w:rFonts w:ascii="Times New Roman" w:hAnsi="Times New Roman"/>
          <w:b/>
          <w:bCs/>
          <w:szCs w:val="24"/>
        </w:rPr>
        <w:t>9</w:t>
      </w:r>
      <w:r>
        <w:rPr>
          <w:rFonts w:ascii="Times New Roman" w:hAnsi="Times New Roman"/>
          <w:b/>
          <w:bCs/>
          <w:szCs w:val="24"/>
        </w:rPr>
        <w:t>.</w:t>
      </w:r>
      <w:r>
        <w:rPr>
          <w:rFonts w:ascii="Times New Roman" w:hAnsi="Times New Roman"/>
          <w:b/>
          <w:bCs/>
          <w:szCs w:val="24"/>
        </w:rPr>
        <w:t>12</w:t>
      </w:r>
      <w:r>
        <w:rPr>
          <w:rFonts w:ascii="宋体" w:hAnsi="宋体" w:hint="eastAsia"/>
          <w:b/>
          <w:bCs/>
          <w:szCs w:val="24"/>
        </w:rPr>
        <w:t>）</w:t>
      </w:r>
    </w:p>
    <w:p w:rsidR="002B24B0" w:rsidRDefault="00DF3972">
      <w:pPr>
        <w:ind w:firstLineChars="0" w:firstLine="0"/>
        <w:rPr>
          <w:rFonts w:ascii="Times New Roman" w:hAnsi="Times New Roman"/>
          <w:b/>
          <w:sz w:val="28"/>
          <w:szCs w:val="28"/>
        </w:rPr>
      </w:pPr>
      <w:r>
        <w:rPr>
          <w:rFonts w:ascii="Times New Roman" w:hAnsi="Times New Roman"/>
          <w:b/>
          <w:sz w:val="28"/>
          <w:szCs w:val="28"/>
        </w:rPr>
        <w:t xml:space="preserve">3.2.3 </w:t>
      </w:r>
      <w:r>
        <w:rPr>
          <w:rFonts w:ascii="Times New Roman" w:hAnsi="Times New Roman" w:hint="eastAsia"/>
          <w:b/>
          <w:sz w:val="28"/>
          <w:szCs w:val="28"/>
        </w:rPr>
        <w:t>现场公示</w:t>
      </w:r>
    </w:p>
    <w:p w:rsidR="002B24B0" w:rsidRDefault="00DF3972">
      <w:pPr>
        <w:pStyle w:val="a4"/>
        <w:spacing w:line="360" w:lineRule="auto"/>
        <w:ind w:firstLineChars="0" w:firstLine="482"/>
        <w:rPr>
          <w:rFonts w:ascii="Times New Roman" w:hAnsi="Times New Roman"/>
          <w:sz w:val="28"/>
          <w:szCs w:val="28"/>
        </w:rPr>
      </w:pPr>
      <w:r>
        <w:rPr>
          <w:rFonts w:ascii="Times New Roman" w:hAnsi="Times New Roman" w:hint="eastAsia"/>
          <w:sz w:val="28"/>
          <w:szCs w:val="28"/>
        </w:rPr>
        <w:t>建设单位</w:t>
      </w:r>
      <w:r>
        <w:rPr>
          <w:rFonts w:ascii="Times New Roman" w:hAnsi="Times New Roman" w:hint="eastAsia"/>
          <w:sz w:val="28"/>
          <w:szCs w:val="28"/>
        </w:rPr>
        <w:t>于</w:t>
      </w:r>
      <w:r>
        <w:rPr>
          <w:rFonts w:ascii="Times New Roman" w:hAnsi="Times New Roman" w:hint="eastAsia"/>
          <w:sz w:val="28"/>
          <w:szCs w:val="28"/>
        </w:rPr>
        <w:t>2</w:t>
      </w:r>
      <w:r>
        <w:rPr>
          <w:rFonts w:ascii="Times New Roman" w:hAnsi="Times New Roman"/>
          <w:sz w:val="28"/>
          <w:szCs w:val="28"/>
        </w:rPr>
        <w:t>02</w:t>
      </w:r>
      <w:r>
        <w:rPr>
          <w:rFonts w:ascii="Times New Roman" w:hAnsi="Times New Roman" w:hint="eastAsia"/>
          <w:sz w:val="28"/>
          <w:szCs w:val="28"/>
        </w:rPr>
        <w:t>5</w:t>
      </w:r>
      <w:r>
        <w:rPr>
          <w:rFonts w:ascii="Times New Roman" w:hAnsi="Times New Roman" w:hint="eastAsia"/>
          <w:sz w:val="28"/>
          <w:szCs w:val="28"/>
        </w:rPr>
        <w:t>年</w:t>
      </w:r>
      <w:r>
        <w:rPr>
          <w:rFonts w:ascii="Times New Roman" w:hAnsi="Times New Roman" w:hint="eastAsia"/>
          <w:sz w:val="28"/>
          <w:szCs w:val="28"/>
        </w:rPr>
        <w:t>9</w:t>
      </w:r>
      <w:r>
        <w:rPr>
          <w:rFonts w:ascii="Times New Roman" w:hAnsi="Times New Roman" w:hint="eastAsia"/>
          <w:sz w:val="28"/>
          <w:szCs w:val="28"/>
        </w:rPr>
        <w:t>月</w:t>
      </w:r>
      <w:r>
        <w:rPr>
          <w:rFonts w:ascii="Times New Roman" w:hAnsi="Times New Roman" w:hint="eastAsia"/>
          <w:sz w:val="28"/>
          <w:szCs w:val="28"/>
        </w:rPr>
        <w:t>3</w:t>
      </w:r>
      <w:r>
        <w:rPr>
          <w:rFonts w:ascii="Times New Roman" w:hAnsi="Times New Roman" w:hint="eastAsia"/>
          <w:sz w:val="28"/>
          <w:szCs w:val="28"/>
        </w:rPr>
        <w:t>日在项目所在地进行现场张贴公示，公示照片详见下图。</w:t>
      </w:r>
    </w:p>
    <w:tbl>
      <w:tblPr>
        <w:tblStyle w:val="a9"/>
        <w:tblW w:w="0" w:type="auto"/>
        <w:tblLook w:val="04A0"/>
      </w:tblPr>
      <w:tblGrid>
        <w:gridCol w:w="8522"/>
      </w:tblGrid>
      <w:tr w:rsidR="002B24B0">
        <w:trPr>
          <w:trHeight w:val="5645"/>
        </w:trPr>
        <w:tc>
          <w:tcPr>
            <w:tcW w:w="8341" w:type="dxa"/>
          </w:tcPr>
          <w:p w:rsidR="002B24B0" w:rsidRDefault="00DF3972">
            <w:pPr>
              <w:pStyle w:val="a4"/>
              <w:spacing w:line="360" w:lineRule="auto"/>
              <w:ind w:firstLineChars="0" w:firstLine="0"/>
              <w:rPr>
                <w:rFonts w:ascii="Times New Roman" w:hAnsi="Times New Roman"/>
                <w:sz w:val="28"/>
                <w:szCs w:val="28"/>
              </w:rPr>
            </w:pPr>
            <w:r>
              <w:rPr>
                <w:rFonts w:ascii="Times New Roman" w:hAnsi="Times New Roman" w:hint="eastAsia"/>
                <w:noProof/>
                <w:sz w:val="28"/>
                <w:szCs w:val="28"/>
              </w:rPr>
              <w:lastRenderedPageBreak/>
              <w:drawing>
                <wp:inline distT="0" distB="0" distL="114300" distR="114300">
                  <wp:extent cx="5316220" cy="6145530"/>
                  <wp:effectExtent l="0" t="0" r="17780" b="7620"/>
                  <wp:docPr id="6" name="图片 6" descr="微信图片_20250910160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50910160527"/>
                          <pic:cNvPicPr>
                            <a:picLocks noChangeAspect="1"/>
                          </pic:cNvPicPr>
                        </pic:nvPicPr>
                        <pic:blipFill>
                          <a:blip r:embed="rId19" cstate="print"/>
                          <a:stretch>
                            <a:fillRect/>
                          </a:stretch>
                        </pic:blipFill>
                        <pic:spPr>
                          <a:xfrm>
                            <a:off x="0" y="0"/>
                            <a:ext cx="5316220" cy="6145530"/>
                          </a:xfrm>
                          <a:prstGeom prst="rect">
                            <a:avLst/>
                          </a:prstGeom>
                        </pic:spPr>
                      </pic:pic>
                    </a:graphicData>
                  </a:graphic>
                </wp:inline>
              </w:drawing>
            </w:r>
          </w:p>
        </w:tc>
      </w:tr>
      <w:tr w:rsidR="002B24B0">
        <w:trPr>
          <w:trHeight w:val="5645"/>
        </w:trPr>
        <w:tc>
          <w:tcPr>
            <w:tcW w:w="8341" w:type="dxa"/>
          </w:tcPr>
          <w:p w:rsidR="002B24B0" w:rsidRDefault="00DF3972">
            <w:pPr>
              <w:pStyle w:val="a4"/>
              <w:spacing w:line="360" w:lineRule="auto"/>
              <w:ind w:firstLineChars="0" w:firstLine="0"/>
              <w:rPr>
                <w:rFonts w:ascii="Times New Roman" w:hAnsi="Times New Roman"/>
                <w:sz w:val="28"/>
                <w:szCs w:val="28"/>
              </w:rPr>
            </w:pPr>
            <w:r>
              <w:rPr>
                <w:rFonts w:ascii="Times New Roman" w:hAnsi="Times New Roman" w:hint="eastAsia"/>
                <w:noProof/>
                <w:sz w:val="28"/>
                <w:szCs w:val="28"/>
              </w:rPr>
              <w:lastRenderedPageBreak/>
              <w:drawing>
                <wp:inline distT="0" distB="0" distL="114300" distR="114300">
                  <wp:extent cx="5337810" cy="6107430"/>
                  <wp:effectExtent l="0" t="0" r="15240" b="7620"/>
                  <wp:docPr id="7" name="图片 7" descr="微信图片_20250910160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50910160538"/>
                          <pic:cNvPicPr>
                            <a:picLocks noChangeAspect="1"/>
                          </pic:cNvPicPr>
                        </pic:nvPicPr>
                        <pic:blipFill>
                          <a:blip r:embed="rId20" cstate="print"/>
                          <a:stretch>
                            <a:fillRect/>
                          </a:stretch>
                        </pic:blipFill>
                        <pic:spPr>
                          <a:xfrm>
                            <a:off x="0" y="0"/>
                            <a:ext cx="5337810" cy="6107430"/>
                          </a:xfrm>
                          <a:prstGeom prst="rect">
                            <a:avLst/>
                          </a:prstGeom>
                        </pic:spPr>
                      </pic:pic>
                    </a:graphicData>
                  </a:graphic>
                </wp:inline>
              </w:drawing>
            </w:r>
          </w:p>
        </w:tc>
      </w:tr>
    </w:tbl>
    <w:p w:rsidR="002B24B0" w:rsidRDefault="00DF3972">
      <w:pPr>
        <w:pStyle w:val="a4"/>
        <w:ind w:firstLineChars="83"/>
        <w:jc w:val="center"/>
        <w:rPr>
          <w:rFonts w:ascii="宋体" w:hAnsi="宋体"/>
          <w:b/>
          <w:bCs/>
          <w:szCs w:val="24"/>
        </w:rPr>
      </w:pPr>
      <w:r>
        <w:rPr>
          <w:rFonts w:ascii="宋体" w:hAnsi="宋体" w:hint="eastAsia"/>
          <w:b/>
          <w:bCs/>
          <w:szCs w:val="24"/>
        </w:rPr>
        <w:t>图</w:t>
      </w:r>
      <w:r>
        <w:rPr>
          <w:rFonts w:ascii="宋体" w:hAnsi="宋体" w:hint="eastAsia"/>
          <w:b/>
          <w:bCs/>
          <w:szCs w:val="24"/>
        </w:rPr>
        <w:t xml:space="preserve">3.2-4 </w:t>
      </w:r>
      <w:r>
        <w:rPr>
          <w:rFonts w:ascii="宋体" w:hAnsi="宋体" w:hint="eastAsia"/>
          <w:b/>
          <w:bCs/>
          <w:szCs w:val="24"/>
        </w:rPr>
        <w:t>现场公示照片</w:t>
      </w:r>
    </w:p>
    <w:p w:rsidR="002B24B0" w:rsidRDefault="002B24B0">
      <w:pPr>
        <w:ind w:firstLine="480"/>
        <w:rPr>
          <w:rFonts w:ascii="Times New Roman" w:hAnsi="Times New Roman"/>
        </w:rPr>
      </w:pPr>
    </w:p>
    <w:p w:rsidR="002B24B0" w:rsidRDefault="00DF3972">
      <w:pPr>
        <w:ind w:firstLineChars="0" w:firstLine="0"/>
        <w:rPr>
          <w:rFonts w:ascii="Times New Roman" w:hAnsi="Times New Roman"/>
          <w:b/>
          <w:sz w:val="30"/>
          <w:szCs w:val="30"/>
        </w:rPr>
      </w:pPr>
      <w:r>
        <w:rPr>
          <w:rFonts w:ascii="Times New Roman" w:hAnsi="Times New Roman" w:hint="eastAsia"/>
          <w:b/>
          <w:sz w:val="30"/>
          <w:szCs w:val="30"/>
        </w:rPr>
        <w:t>3.4</w:t>
      </w:r>
      <w:r>
        <w:rPr>
          <w:rFonts w:ascii="Times New Roman" w:hAnsi="Times New Roman"/>
          <w:b/>
          <w:sz w:val="30"/>
          <w:szCs w:val="30"/>
        </w:rPr>
        <w:t>查阅情况</w:t>
      </w:r>
    </w:p>
    <w:p w:rsidR="002B24B0" w:rsidRDefault="00DF3972">
      <w:pPr>
        <w:ind w:firstLine="480"/>
        <w:rPr>
          <w:rFonts w:ascii="Times New Roman" w:hAnsi="Times New Roman"/>
        </w:rPr>
      </w:pPr>
      <w:r>
        <w:rPr>
          <w:rFonts w:ascii="Times New Roman" w:hAnsi="Times New Roman"/>
        </w:rPr>
        <w:t>公示期间，</w:t>
      </w:r>
      <w:r>
        <w:rPr>
          <w:rFonts w:ascii="Times New Roman" w:hAnsi="Times New Roman" w:hint="eastAsia"/>
        </w:rPr>
        <w:t>本项目</w:t>
      </w:r>
      <w:r>
        <w:rPr>
          <w:rFonts w:ascii="Times New Roman" w:hAnsi="Times New Roman"/>
        </w:rPr>
        <w:t>公布了环评报告书（征求意见稿）网络链接及公众意见表下载地址，在厂内设置了征求意见稿全文纸质版查阅场所，并说明了公众查阅环评报告（征求意见稿）及提出意见的方式和途径。公示期间，未收到纸质版报告查阅要求。</w:t>
      </w:r>
    </w:p>
    <w:p w:rsidR="002B24B0" w:rsidRDefault="00DF3972">
      <w:pPr>
        <w:ind w:firstLineChars="0" w:firstLine="0"/>
        <w:rPr>
          <w:rFonts w:ascii="Times New Roman" w:hAnsi="Times New Roman"/>
          <w:b/>
          <w:sz w:val="30"/>
          <w:szCs w:val="30"/>
        </w:rPr>
      </w:pPr>
      <w:r>
        <w:rPr>
          <w:rFonts w:ascii="Times New Roman" w:hAnsi="Times New Roman"/>
          <w:b/>
          <w:sz w:val="30"/>
          <w:szCs w:val="30"/>
        </w:rPr>
        <w:t>3.4</w:t>
      </w:r>
      <w:r>
        <w:rPr>
          <w:rFonts w:ascii="Times New Roman" w:hAnsi="Times New Roman"/>
          <w:b/>
          <w:sz w:val="30"/>
          <w:szCs w:val="30"/>
        </w:rPr>
        <w:t>公众提出意见情况</w:t>
      </w:r>
    </w:p>
    <w:p w:rsidR="002B24B0" w:rsidRDefault="00DF3972" w:rsidP="003B5552">
      <w:pPr>
        <w:ind w:firstLine="480"/>
      </w:pPr>
      <w:r>
        <w:t>公示期间，未收到公众</w:t>
      </w:r>
      <w:r>
        <w:rPr>
          <w:rFonts w:hint="eastAsia"/>
        </w:rPr>
        <w:t>对本项目</w:t>
      </w:r>
      <w:r>
        <w:t>的反馈意见。</w:t>
      </w:r>
    </w:p>
    <w:p w:rsidR="002B24B0" w:rsidRDefault="002B24B0">
      <w:pPr>
        <w:pStyle w:val="1"/>
        <w:spacing w:beforeLines="0" w:afterLines="0"/>
        <w:ind w:firstLineChars="0" w:firstLine="0"/>
        <w:rPr>
          <w:rFonts w:ascii="Times New Roman" w:hAnsi="Times New Roman"/>
        </w:rPr>
        <w:sectPr w:rsidR="002B24B0">
          <w:footerReference w:type="default" r:id="rId21"/>
          <w:pgSz w:w="11906" w:h="16838"/>
          <w:pgMar w:top="1440" w:right="1800" w:bottom="1440" w:left="1800" w:header="851" w:footer="992" w:gutter="0"/>
          <w:pgNumType w:start="1"/>
          <w:cols w:space="425"/>
          <w:docGrid w:type="lines" w:linePitch="312"/>
        </w:sectPr>
      </w:pPr>
    </w:p>
    <w:p w:rsidR="002B24B0" w:rsidRDefault="00DF3972">
      <w:pPr>
        <w:pStyle w:val="1"/>
        <w:spacing w:beforeLines="0" w:afterLines="0"/>
        <w:ind w:firstLineChars="0" w:firstLine="0"/>
        <w:rPr>
          <w:rFonts w:ascii="Times New Roman" w:hAnsi="Times New Roman"/>
        </w:rPr>
      </w:pPr>
      <w:bookmarkStart w:id="7" w:name="_Toc8090"/>
      <w:r>
        <w:rPr>
          <w:rFonts w:ascii="Times New Roman" w:hAnsi="Times New Roman"/>
        </w:rPr>
        <w:lastRenderedPageBreak/>
        <w:t>4</w:t>
      </w:r>
      <w:r>
        <w:rPr>
          <w:rFonts w:ascii="Times New Roman" w:hAnsi="Times New Roman"/>
        </w:rPr>
        <w:t>其他公众参与情况</w:t>
      </w:r>
      <w:bookmarkEnd w:id="7"/>
    </w:p>
    <w:p w:rsidR="002B24B0" w:rsidRDefault="00DF3972" w:rsidP="003B5552">
      <w:pPr>
        <w:ind w:firstLine="480"/>
        <w:rPr>
          <w:rFonts w:ascii="Times New Roman" w:hAnsi="Times New Roman"/>
        </w:rPr>
      </w:pPr>
      <w:r>
        <w:rPr>
          <w:rFonts w:ascii="Times New Roman" w:hAnsi="Times New Roman" w:hint="eastAsia"/>
        </w:rPr>
        <w:t>在进行本项目公众参与时，按照力求普遍，重点突出的原则，确定公众参与的对象。同时根据项目的地理位置、用地范围以及周边环境敏感点的分布情况，确定本次公众参与的核心公众为：征询对象主要为周边居民。</w:t>
      </w:r>
    </w:p>
    <w:p w:rsidR="002B24B0" w:rsidRDefault="00DF3972" w:rsidP="003B5552">
      <w:pPr>
        <w:widowControl/>
        <w:ind w:firstLine="480"/>
        <w:jc w:val="left"/>
        <w:rPr>
          <w:rFonts w:ascii="Times New Roman" w:hAnsi="Times New Roman"/>
        </w:rPr>
      </w:pPr>
      <w:r>
        <w:rPr>
          <w:rFonts w:ascii="宋体" w:hAnsi="宋体" w:cs="宋体" w:hint="eastAsia"/>
          <w:color w:val="000000"/>
          <w:kern w:val="0"/>
          <w:lang/>
        </w:rPr>
        <w:t>项目公示期间没有公众对项目建设提出质疑性意见，故未开展深度公众参与。</w:t>
      </w:r>
    </w:p>
    <w:p w:rsidR="002B24B0" w:rsidRDefault="002B24B0" w:rsidP="003B5552">
      <w:pPr>
        <w:ind w:firstLine="480"/>
        <w:rPr>
          <w:rFonts w:ascii="Times New Roman" w:hAnsi="Times New Roman"/>
        </w:rPr>
      </w:pPr>
    </w:p>
    <w:p w:rsidR="002B24B0" w:rsidRDefault="00DF3972">
      <w:pPr>
        <w:pStyle w:val="1"/>
        <w:spacing w:beforeLines="0" w:afterLines="0"/>
        <w:ind w:firstLineChars="0" w:firstLine="0"/>
        <w:rPr>
          <w:rFonts w:ascii="Times New Roman" w:hAnsi="Times New Roman"/>
        </w:rPr>
      </w:pPr>
      <w:bookmarkStart w:id="8" w:name="_Toc9648"/>
      <w:r>
        <w:rPr>
          <w:rFonts w:ascii="Times New Roman" w:hAnsi="Times New Roman"/>
        </w:rPr>
        <w:t xml:space="preserve">5 </w:t>
      </w:r>
      <w:r>
        <w:rPr>
          <w:rFonts w:ascii="Times New Roman" w:hAnsi="Times New Roman"/>
        </w:rPr>
        <w:t>公众意见处理情况</w:t>
      </w:r>
      <w:bookmarkEnd w:id="8"/>
    </w:p>
    <w:p w:rsidR="002B24B0" w:rsidRDefault="00DF3972" w:rsidP="003B5552">
      <w:pPr>
        <w:ind w:firstLine="480"/>
      </w:pPr>
      <w:r>
        <w:t>公示期间，未收到公众</w:t>
      </w:r>
      <w:r>
        <w:rPr>
          <w:rFonts w:hint="eastAsia"/>
        </w:rPr>
        <w:t>对本项目</w:t>
      </w:r>
      <w:r>
        <w:t>的反馈意见</w:t>
      </w:r>
      <w:r>
        <w:rPr>
          <w:rFonts w:hint="eastAsia"/>
        </w:rPr>
        <w:t>。</w:t>
      </w:r>
    </w:p>
    <w:p w:rsidR="002B24B0" w:rsidRDefault="00DF3972">
      <w:pPr>
        <w:pStyle w:val="1"/>
        <w:spacing w:beforeLines="0" w:afterLines="0"/>
        <w:ind w:firstLineChars="0" w:firstLine="0"/>
        <w:rPr>
          <w:rFonts w:ascii="Times New Roman" w:hAnsi="Times New Roman"/>
        </w:rPr>
      </w:pPr>
      <w:bookmarkStart w:id="9" w:name="_Toc22222"/>
      <w:r>
        <w:rPr>
          <w:rFonts w:ascii="Times New Roman" w:hAnsi="Times New Roman"/>
        </w:rPr>
        <w:t xml:space="preserve">6 </w:t>
      </w:r>
      <w:r>
        <w:rPr>
          <w:rFonts w:ascii="Times New Roman" w:hAnsi="Times New Roman" w:hint="eastAsia"/>
        </w:rPr>
        <w:t>小结</w:t>
      </w:r>
      <w:bookmarkEnd w:id="9"/>
    </w:p>
    <w:p w:rsidR="002B24B0" w:rsidRDefault="00DF3972" w:rsidP="003B5552">
      <w:pPr>
        <w:ind w:firstLine="480"/>
        <w:rPr>
          <w:rFonts w:ascii="Times New Roman" w:hAnsi="Times New Roman"/>
          <w:sz w:val="28"/>
          <w:szCs w:val="28"/>
        </w:rPr>
      </w:pPr>
      <w:r>
        <w:rPr>
          <w:rFonts w:ascii="Times New Roman" w:hAnsi="Times New Roman"/>
        </w:rPr>
        <w:t>本项目环境影响评价公众参与过程中，对多次公示的内容、环境影响报告书征求意见稿、报纸公示、网站截图、环境影响报告书拟报批稿、公众参与说明等材料均进行了存档备查，符合《环境影响评价公众参与办法》（生态环境部令第</w:t>
      </w:r>
      <w:r>
        <w:rPr>
          <w:rFonts w:ascii="Times New Roman" w:hAnsi="Times New Roman"/>
        </w:rPr>
        <w:t>4</w:t>
      </w:r>
      <w:r>
        <w:rPr>
          <w:rFonts w:ascii="Times New Roman" w:hAnsi="Times New Roman"/>
        </w:rPr>
        <w:t>号）的要求。</w:t>
      </w:r>
    </w:p>
    <w:p w:rsidR="002B24B0" w:rsidRDefault="002B24B0">
      <w:pPr>
        <w:pStyle w:val="a4"/>
        <w:ind w:firstLine="480"/>
        <w:rPr>
          <w:rFonts w:ascii="Times New Roman" w:hAnsi="Times New Roman"/>
        </w:rPr>
      </w:pPr>
    </w:p>
    <w:p w:rsidR="002B24B0" w:rsidRDefault="002B24B0">
      <w:pPr>
        <w:pStyle w:val="1"/>
        <w:spacing w:beforeLines="0" w:afterLines="0"/>
        <w:ind w:firstLineChars="0" w:firstLine="0"/>
        <w:rPr>
          <w:rFonts w:ascii="Times New Roman" w:hAnsi="Times New Roman"/>
        </w:rPr>
        <w:sectPr w:rsidR="002B24B0">
          <w:pgSz w:w="11906" w:h="16838"/>
          <w:pgMar w:top="1440" w:right="1800" w:bottom="1440" w:left="1800" w:header="851" w:footer="992" w:gutter="0"/>
          <w:cols w:space="425"/>
          <w:docGrid w:type="lines" w:linePitch="312"/>
        </w:sectPr>
      </w:pPr>
    </w:p>
    <w:p w:rsidR="002B24B0" w:rsidRDefault="00DF3972">
      <w:pPr>
        <w:pStyle w:val="1"/>
        <w:spacing w:beforeLines="0" w:afterLines="0"/>
        <w:ind w:firstLineChars="0" w:firstLine="0"/>
        <w:rPr>
          <w:rFonts w:ascii="Times New Roman" w:hAnsi="Times New Roman"/>
        </w:rPr>
      </w:pPr>
      <w:bookmarkStart w:id="10" w:name="_Toc10108"/>
      <w:bookmarkStart w:id="11" w:name="_Toc13899"/>
      <w:bookmarkStart w:id="12" w:name="_Toc19014"/>
      <w:r>
        <w:rPr>
          <w:rFonts w:ascii="Times New Roman" w:hAnsi="Times New Roman"/>
        </w:rPr>
        <w:lastRenderedPageBreak/>
        <w:t>7</w:t>
      </w:r>
      <w:bookmarkEnd w:id="10"/>
      <w:r>
        <w:rPr>
          <w:rFonts w:ascii="Times New Roman" w:hAnsi="Times New Roman" w:hint="eastAsia"/>
        </w:rPr>
        <w:t>诚信承诺</w:t>
      </w:r>
      <w:bookmarkEnd w:id="11"/>
      <w:bookmarkEnd w:id="12"/>
    </w:p>
    <w:p w:rsidR="002B24B0" w:rsidRDefault="00DF3972" w:rsidP="003B5552">
      <w:pPr>
        <w:ind w:firstLine="480"/>
      </w:pPr>
      <w:r>
        <w:rPr>
          <w:rFonts w:hint="eastAsia"/>
        </w:rPr>
        <w:t>我单位已按照《</w:t>
      </w:r>
      <w:r>
        <w:rPr>
          <w:rFonts w:ascii="Times New Roman" w:hAnsi="Times New Roman"/>
        </w:rPr>
        <w:t>环境影响评价公众参与办法</w:t>
      </w:r>
      <w:r>
        <w:rPr>
          <w:rFonts w:hint="eastAsia"/>
        </w:rPr>
        <w:t>》要求，在《道县审章塘乡大壮养殖家庭农场生猪养殖项目环境影响报告书》编制阶段开展了公众参与工作，按规定进行了信息公开，并按照要求编制了公众参与说明。</w:t>
      </w:r>
    </w:p>
    <w:p w:rsidR="002B24B0" w:rsidRDefault="00DF3972" w:rsidP="003B5552">
      <w:pPr>
        <w:ind w:firstLine="480"/>
      </w:pPr>
      <w:r>
        <w:rPr>
          <w:rFonts w:hint="eastAsia"/>
        </w:rPr>
        <w:t>我单位承诺，本次提交的《道县审章塘乡大壮养殖家庭农场生猪</w:t>
      </w:r>
      <w:r>
        <w:rPr>
          <w:rFonts w:hint="eastAsia"/>
        </w:rPr>
        <w:t>养殖项目环境影响评价公众参与说明》内容客观、真实，未包含依法不得公开的国家秘密、商业秘密、个人隐私。如存在弄虚作假、隐瞒欺骗等情况及由此导致的一切后果由道县审章塘乡大壮养殖家庭农场承担全部责任。</w:t>
      </w:r>
    </w:p>
    <w:p w:rsidR="002B24B0" w:rsidRDefault="002B24B0" w:rsidP="003B5552">
      <w:pPr>
        <w:ind w:firstLine="480"/>
      </w:pPr>
    </w:p>
    <w:p w:rsidR="002B24B0" w:rsidRDefault="002B24B0" w:rsidP="003B5552">
      <w:pPr>
        <w:ind w:firstLine="480"/>
      </w:pPr>
    </w:p>
    <w:p w:rsidR="002B24B0" w:rsidRDefault="002B24B0" w:rsidP="003B5552">
      <w:pPr>
        <w:ind w:firstLine="480"/>
      </w:pPr>
    </w:p>
    <w:p w:rsidR="002B24B0" w:rsidRDefault="00DF3972" w:rsidP="003B5552">
      <w:pPr>
        <w:ind w:firstLine="480"/>
        <w:jc w:val="right"/>
      </w:pPr>
      <w:r>
        <w:rPr>
          <w:rFonts w:hint="eastAsia"/>
        </w:rPr>
        <w:t>承诺单位：道县审章塘乡大壮养殖家庭农场</w:t>
      </w:r>
    </w:p>
    <w:p w:rsidR="002B24B0" w:rsidRDefault="002B24B0">
      <w:pPr>
        <w:ind w:firstLineChars="0" w:firstLine="0"/>
      </w:pPr>
    </w:p>
    <w:p w:rsidR="002B24B0" w:rsidRDefault="002B24B0" w:rsidP="003B5552">
      <w:pPr>
        <w:ind w:firstLine="480"/>
      </w:pPr>
    </w:p>
    <w:p w:rsidR="002B24B0" w:rsidRDefault="002B24B0" w:rsidP="003B5552">
      <w:pPr>
        <w:ind w:firstLine="480"/>
      </w:pPr>
    </w:p>
    <w:p w:rsidR="002B24B0" w:rsidRDefault="002B24B0" w:rsidP="003B5552">
      <w:pPr>
        <w:ind w:firstLine="480"/>
      </w:pPr>
    </w:p>
    <w:p w:rsidR="002B24B0" w:rsidRDefault="002B24B0" w:rsidP="003B5552">
      <w:pPr>
        <w:ind w:firstLine="480"/>
      </w:pPr>
    </w:p>
    <w:p w:rsidR="002B24B0" w:rsidRDefault="002B24B0" w:rsidP="003B5552">
      <w:pPr>
        <w:ind w:firstLine="480"/>
      </w:pPr>
    </w:p>
    <w:p w:rsidR="002B24B0" w:rsidRDefault="00DF3972" w:rsidP="002B24B0">
      <w:pPr>
        <w:tabs>
          <w:tab w:val="left" w:pos="3711"/>
        </w:tabs>
        <w:ind w:firstLine="480"/>
        <w:jc w:val="left"/>
      </w:pPr>
      <w:r>
        <w:rPr>
          <w:rFonts w:hint="eastAsia"/>
        </w:rPr>
        <w:tab/>
      </w:r>
    </w:p>
    <w:sectPr w:rsidR="002B24B0" w:rsidSect="002B24B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3972" w:rsidRDefault="00DF3972">
      <w:pPr>
        <w:spacing w:line="240" w:lineRule="auto"/>
        <w:ind w:firstLine="480"/>
      </w:pPr>
      <w:r>
        <w:separator/>
      </w:r>
    </w:p>
  </w:endnote>
  <w:endnote w:type="continuationSeparator" w:id="0">
    <w:p w:rsidR="00DF3972" w:rsidRDefault="00DF3972">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6"/>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6"/>
      <w:ind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6"/>
      <w:ind w:firstLine="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6"/>
      <w:ind w:firstLine="360"/>
      <w:jc w:val="cen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6"/>
      <w:ind w:firstLine="360"/>
      <w:jc w:val="center"/>
    </w:pPr>
    <w:r>
      <w:pict>
        <v:shapetype id="_x0000_t202" coordsize="21600,21600" o:spt="202" path="m,l,21600r21600,l21600,xe">
          <v:stroke joinstyle="miter"/>
          <v:path gradientshapeok="t" o:connecttype="rect"/>
        </v:shapetype>
        <v:shape id="_x0000_s3073" type="#_x0000_t202" style="position:absolute;left:0;text-align:left;margin-left:195.85pt;margin-top:.05pt;width:42.45pt;height:2in;z-index:251659264;mso-position-horizontal-relative:margin" o:gfxdata="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j0UQo9cAAAAIAQAADwAAAAAAAAABACAAAAAiAAAAZHJzL2Rv&#10;d25yZXYueG1sUEsBAhQAFAAAAAgAh07iQEorEQc7AgAAZAQAAA4AAAAAAAAAAQAgAAAAJgEAAGRy&#10;cy9lMm9Eb2MueG1sUEsFBgAAAAAGAAYAWQEAANMFAAAAAA==&#10;" filled="f" stroked="f" strokeweight=".5pt">
          <v:textbox style="mso-fit-shape-to-text:t" inset="0,0,0,0">
            <w:txbxContent>
              <w:p w:rsidR="002B24B0" w:rsidRDefault="002B24B0">
                <w:pPr>
                  <w:pStyle w:val="a6"/>
                  <w:ind w:firstLine="360"/>
                  <w:rPr>
                    <w:rFonts w:eastAsiaTheme="minorEastAsia"/>
                  </w:rPr>
                </w:pPr>
                <w:r>
                  <w:rPr>
                    <w:rFonts w:hint="eastAsia"/>
                  </w:rPr>
                  <w:fldChar w:fldCharType="begin"/>
                </w:r>
                <w:r w:rsidR="00DF3972">
                  <w:rPr>
                    <w:rFonts w:hint="eastAsia"/>
                  </w:rPr>
                  <w:instrText xml:space="preserve"> PAGE  \* MERGEFORMAT </w:instrText>
                </w:r>
                <w:r>
                  <w:rPr>
                    <w:rFonts w:hint="eastAsia"/>
                  </w:rPr>
                  <w:fldChar w:fldCharType="separate"/>
                </w:r>
                <w:r w:rsidR="003B5552">
                  <w:rPr>
                    <w:noProof/>
                  </w:rPr>
                  <w:t>3</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3972" w:rsidRDefault="00DF3972">
      <w:pPr>
        <w:ind w:firstLine="480"/>
      </w:pPr>
      <w:r>
        <w:separator/>
      </w:r>
    </w:p>
  </w:footnote>
  <w:footnote w:type="continuationSeparator" w:id="0">
    <w:p w:rsidR="00DF3972" w:rsidRDefault="00DF3972">
      <w:pPr>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0"/>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0"/>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B24B0" w:rsidRDefault="002B24B0">
    <w:pPr>
      <w:pStyle w:val="a0"/>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420"/>
  <w:drawingGridVerticalSpacing w:val="156"/>
  <w:noPunctuationKerning/>
  <w:characterSpacingControl w:val="compressPunctuation"/>
  <w:hdrShapeDefaults>
    <o:shapedefaults v:ext="edit" spidmax="4098" fillcolor="white">
      <v:fill color="white"/>
    </o:shapedefaults>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DZjZTc3OWJiMGNlN2Y1MzkzYjNjNmQ1NDA1OTJmZTIifQ=="/>
  </w:docVars>
  <w:rsids>
    <w:rsidRoot w:val="002A7869"/>
    <w:rsid w:val="000369E7"/>
    <w:rsid w:val="000468A2"/>
    <w:rsid w:val="00054B35"/>
    <w:rsid w:val="002A7869"/>
    <w:rsid w:val="002B24B0"/>
    <w:rsid w:val="003358E8"/>
    <w:rsid w:val="003A63F6"/>
    <w:rsid w:val="003B5552"/>
    <w:rsid w:val="003B73FB"/>
    <w:rsid w:val="004F3D79"/>
    <w:rsid w:val="007366E9"/>
    <w:rsid w:val="00756451"/>
    <w:rsid w:val="0079269D"/>
    <w:rsid w:val="007D0B12"/>
    <w:rsid w:val="007E0F0F"/>
    <w:rsid w:val="008544B1"/>
    <w:rsid w:val="00871C62"/>
    <w:rsid w:val="008B2323"/>
    <w:rsid w:val="00906740"/>
    <w:rsid w:val="0093019E"/>
    <w:rsid w:val="009458CA"/>
    <w:rsid w:val="00990D13"/>
    <w:rsid w:val="009A0AB0"/>
    <w:rsid w:val="00A3430F"/>
    <w:rsid w:val="00BE095D"/>
    <w:rsid w:val="00C241E3"/>
    <w:rsid w:val="00C715A8"/>
    <w:rsid w:val="00C7540D"/>
    <w:rsid w:val="00DA28E2"/>
    <w:rsid w:val="00DF3972"/>
    <w:rsid w:val="00EF1B0E"/>
    <w:rsid w:val="00FA6EA4"/>
    <w:rsid w:val="090B6EEF"/>
    <w:rsid w:val="14E67A56"/>
    <w:rsid w:val="1620670F"/>
    <w:rsid w:val="186B741D"/>
    <w:rsid w:val="1B80053A"/>
    <w:rsid w:val="21B43BD5"/>
    <w:rsid w:val="26D9417C"/>
    <w:rsid w:val="2784777A"/>
    <w:rsid w:val="2BEA0719"/>
    <w:rsid w:val="31F3205B"/>
    <w:rsid w:val="34AC5D10"/>
    <w:rsid w:val="387F1BF1"/>
    <w:rsid w:val="391C35A6"/>
    <w:rsid w:val="3C5F4C83"/>
    <w:rsid w:val="3E4A7BD1"/>
    <w:rsid w:val="411C715A"/>
    <w:rsid w:val="433F2F15"/>
    <w:rsid w:val="44C15545"/>
    <w:rsid w:val="459B3DB2"/>
    <w:rsid w:val="467F24B3"/>
    <w:rsid w:val="49F5119A"/>
    <w:rsid w:val="4EFC3B71"/>
    <w:rsid w:val="57C64879"/>
    <w:rsid w:val="5E7E6F41"/>
    <w:rsid w:val="6C800BEF"/>
    <w:rsid w:val="75BD228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8" fillcolor="white">
      <v:fill color="white"/>
    </o:shapedefaults>
    <o:shapelayout v:ext="edit">
      <o:idmap v:ext="edit" data="1,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header" w:qFormat="1"/>
    <w:lsdException w:name="footer" w:uiPriority="99" w:unhideWhenUsed="1" w:qFormat="1"/>
    <w:lsdException w:name="caption" w:semiHidden="1" w:unhideWhenUsed="1"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Body Text First Indent 2" w:qFormat="1"/>
    <w:lsdException w:name="Hyperlink" w:uiPriority="99" w:qFormat="1"/>
    <w:lsdException w:name="Strong" w:qFormat="1"/>
    <w:lsdException w:name="Emphasis" w:qFormat="1"/>
    <w:lsdException w:name="HTML Top of Form" w:semiHidden="1" w:uiPriority="99" w:unhideWhenUsed="1"/>
    <w:lsdException w:name="HTML Bottom of Form" w:semiHidden="1" w:uiPriority="99" w:unhideWhenUsed="1"/>
    <w:lsdException w:name="Normal (Web)" w:semiHidden="1" w:uiPriority="99" w:unhideWhenUsed="1"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autoRedefine/>
    <w:qFormat/>
    <w:rsid w:val="002B24B0"/>
    <w:pPr>
      <w:widowControl w:val="0"/>
      <w:adjustRightInd w:val="0"/>
      <w:snapToGrid w:val="0"/>
      <w:spacing w:line="360" w:lineRule="auto"/>
      <w:ind w:firstLineChars="200" w:firstLine="200"/>
      <w:jc w:val="both"/>
    </w:pPr>
    <w:rPr>
      <w:rFonts w:ascii="Calibri" w:hAnsi="Calibri"/>
      <w:kern w:val="2"/>
      <w:sz w:val="24"/>
      <w:szCs w:val="24"/>
    </w:rPr>
  </w:style>
  <w:style w:type="paragraph" w:styleId="1">
    <w:name w:val="heading 1"/>
    <w:basedOn w:val="a"/>
    <w:next w:val="a"/>
    <w:autoRedefine/>
    <w:qFormat/>
    <w:rsid w:val="002B24B0"/>
    <w:pPr>
      <w:keepNext/>
      <w:keepLines/>
      <w:spacing w:beforeLines="50" w:afterLines="50"/>
      <w:outlineLvl w:val="0"/>
    </w:pPr>
    <w:rPr>
      <w:b/>
      <w:kern w:val="44"/>
      <w:sz w:val="36"/>
      <w:szCs w:val="20"/>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header"/>
    <w:basedOn w:val="a"/>
    <w:next w:val="a"/>
    <w:autoRedefine/>
    <w:qFormat/>
    <w:rsid w:val="002B24B0"/>
    <w:pPr>
      <w:pBdr>
        <w:top w:val="none" w:sz="0" w:space="1" w:color="auto"/>
        <w:left w:val="none" w:sz="0" w:space="4" w:color="auto"/>
        <w:bottom w:val="none" w:sz="0" w:space="1" w:color="auto"/>
        <w:right w:val="none" w:sz="0" w:space="4" w:color="auto"/>
      </w:pBdr>
      <w:tabs>
        <w:tab w:val="center" w:pos="4153"/>
        <w:tab w:val="right" w:pos="8306"/>
      </w:tabs>
      <w:spacing w:line="240" w:lineRule="auto"/>
    </w:pPr>
    <w:rPr>
      <w:sz w:val="18"/>
    </w:rPr>
  </w:style>
  <w:style w:type="paragraph" w:styleId="a4">
    <w:name w:val="Body Text"/>
    <w:basedOn w:val="a"/>
    <w:link w:val="Char"/>
    <w:autoRedefine/>
    <w:qFormat/>
    <w:rsid w:val="002B24B0"/>
    <w:pPr>
      <w:spacing w:line="312" w:lineRule="atLeast"/>
      <w:textAlignment w:val="baseline"/>
    </w:pPr>
    <w:rPr>
      <w:kern w:val="0"/>
      <w:szCs w:val="20"/>
    </w:rPr>
  </w:style>
  <w:style w:type="paragraph" w:styleId="a5">
    <w:name w:val="Body Text Indent"/>
    <w:basedOn w:val="a"/>
    <w:autoRedefine/>
    <w:qFormat/>
    <w:rsid w:val="002B24B0"/>
    <w:pPr>
      <w:spacing w:after="120"/>
      <w:ind w:leftChars="200" w:left="420"/>
    </w:pPr>
  </w:style>
  <w:style w:type="paragraph" w:styleId="a6">
    <w:name w:val="footer"/>
    <w:basedOn w:val="a"/>
    <w:autoRedefine/>
    <w:uiPriority w:val="99"/>
    <w:unhideWhenUsed/>
    <w:qFormat/>
    <w:rsid w:val="002B24B0"/>
    <w:pPr>
      <w:tabs>
        <w:tab w:val="center" w:pos="4153"/>
        <w:tab w:val="right" w:pos="8306"/>
      </w:tabs>
      <w:jc w:val="left"/>
    </w:pPr>
    <w:rPr>
      <w:kern w:val="0"/>
      <w:sz w:val="18"/>
      <w:szCs w:val="18"/>
    </w:rPr>
  </w:style>
  <w:style w:type="paragraph" w:styleId="10">
    <w:name w:val="toc 1"/>
    <w:basedOn w:val="a"/>
    <w:next w:val="a"/>
    <w:autoRedefine/>
    <w:uiPriority w:val="39"/>
    <w:qFormat/>
    <w:rsid w:val="002B24B0"/>
    <w:rPr>
      <w:szCs w:val="22"/>
    </w:rPr>
  </w:style>
  <w:style w:type="paragraph" w:styleId="a7">
    <w:name w:val="Normal (Web)"/>
    <w:basedOn w:val="a"/>
    <w:autoRedefine/>
    <w:uiPriority w:val="99"/>
    <w:semiHidden/>
    <w:unhideWhenUsed/>
    <w:qFormat/>
    <w:rsid w:val="002B24B0"/>
    <w:pPr>
      <w:widowControl/>
      <w:spacing w:before="100" w:beforeAutospacing="1" w:after="100" w:afterAutospacing="1"/>
      <w:jc w:val="left"/>
    </w:pPr>
    <w:rPr>
      <w:rFonts w:ascii="宋体" w:hAnsi="宋体" w:cs="宋体"/>
      <w:kern w:val="0"/>
    </w:rPr>
  </w:style>
  <w:style w:type="paragraph" w:styleId="a8">
    <w:name w:val="Body Text First Indent"/>
    <w:basedOn w:val="a4"/>
    <w:link w:val="Char0"/>
    <w:autoRedefine/>
    <w:qFormat/>
    <w:rsid w:val="002B24B0"/>
    <w:pPr>
      <w:spacing w:after="120" w:line="360" w:lineRule="auto"/>
      <w:ind w:firstLineChars="100" w:firstLine="420"/>
      <w:textAlignment w:val="auto"/>
    </w:pPr>
    <w:rPr>
      <w:kern w:val="2"/>
      <w:szCs w:val="24"/>
    </w:rPr>
  </w:style>
  <w:style w:type="paragraph" w:styleId="2">
    <w:name w:val="Body Text First Indent 2"/>
    <w:basedOn w:val="a5"/>
    <w:next w:val="a"/>
    <w:qFormat/>
    <w:rsid w:val="002B24B0"/>
    <w:pPr>
      <w:ind w:firstLine="420"/>
    </w:pPr>
    <w:rPr>
      <w:sz w:val="21"/>
    </w:rPr>
  </w:style>
  <w:style w:type="table" w:styleId="a9">
    <w:name w:val="Table Grid"/>
    <w:basedOn w:val="a2"/>
    <w:autoRedefine/>
    <w:qFormat/>
    <w:rsid w:val="002B2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1"/>
    <w:autoRedefine/>
    <w:uiPriority w:val="99"/>
    <w:qFormat/>
    <w:rsid w:val="002B24B0"/>
    <w:rPr>
      <w:color w:val="0000FF"/>
      <w:u w:val="single"/>
    </w:rPr>
  </w:style>
  <w:style w:type="paragraph" w:customStyle="1" w:styleId="Default">
    <w:name w:val="Default"/>
    <w:basedOn w:val="11"/>
    <w:next w:val="2"/>
    <w:autoRedefine/>
    <w:qFormat/>
    <w:rsid w:val="002B24B0"/>
    <w:pPr>
      <w:autoSpaceDE w:val="0"/>
      <w:autoSpaceDN w:val="0"/>
    </w:pPr>
    <w:rPr>
      <w:rFonts w:cs="宋体"/>
      <w:color w:val="000000"/>
    </w:rPr>
  </w:style>
  <w:style w:type="paragraph" w:customStyle="1" w:styleId="11">
    <w:name w:val="纯文本1"/>
    <w:basedOn w:val="a"/>
    <w:autoRedefine/>
    <w:qFormat/>
    <w:rsid w:val="002B24B0"/>
    <w:rPr>
      <w:rFonts w:ascii="宋体" w:hAnsi="Courier New"/>
    </w:rPr>
  </w:style>
  <w:style w:type="paragraph" w:customStyle="1" w:styleId="ab">
    <w:name w:val="表格和图标题"/>
    <w:next w:val="ac"/>
    <w:autoRedefine/>
    <w:qFormat/>
    <w:rsid w:val="002B24B0"/>
    <w:pPr>
      <w:spacing w:line="300" w:lineRule="auto"/>
      <w:jc w:val="center"/>
    </w:pPr>
    <w:rPr>
      <w:rFonts w:eastAsia="黑体"/>
      <w:b/>
      <w:kern w:val="2"/>
      <w:sz w:val="21"/>
      <w:szCs w:val="22"/>
    </w:rPr>
  </w:style>
  <w:style w:type="paragraph" w:customStyle="1" w:styleId="ac">
    <w:name w:val="报告文本"/>
    <w:autoRedefine/>
    <w:qFormat/>
    <w:rsid w:val="002B24B0"/>
    <w:pPr>
      <w:widowControl w:val="0"/>
      <w:spacing w:line="360" w:lineRule="auto"/>
      <w:ind w:firstLineChars="200" w:firstLine="200"/>
      <w:jc w:val="both"/>
    </w:pPr>
    <w:rPr>
      <w:kern w:val="2"/>
      <w:sz w:val="24"/>
      <w:szCs w:val="22"/>
    </w:rPr>
  </w:style>
  <w:style w:type="character" w:customStyle="1" w:styleId="Char">
    <w:name w:val="正文文本 Char"/>
    <w:basedOn w:val="a1"/>
    <w:link w:val="a4"/>
    <w:autoRedefine/>
    <w:qFormat/>
    <w:rsid w:val="002B24B0"/>
    <w:rPr>
      <w:rFonts w:ascii="Calibri" w:eastAsia="宋体" w:hAnsi="Calibri" w:cs="Times New Roman"/>
      <w:sz w:val="24"/>
    </w:rPr>
  </w:style>
  <w:style w:type="character" w:customStyle="1" w:styleId="Char0">
    <w:name w:val="正文首行缩进 Char"/>
    <w:basedOn w:val="Char"/>
    <w:link w:val="a8"/>
    <w:autoRedefine/>
    <w:qFormat/>
    <w:rsid w:val="002B24B0"/>
    <w:rPr>
      <w:rFonts w:ascii="Calibri" w:eastAsia="宋体" w:hAnsi="Calibri" w:cs="Times New Roman"/>
      <w:kern w:val="2"/>
      <w:sz w:val="24"/>
      <w:szCs w:val="24"/>
    </w:rPr>
  </w:style>
  <w:style w:type="character" w:customStyle="1" w:styleId="UnresolvedMention">
    <w:name w:val="Unresolved Mention"/>
    <w:basedOn w:val="a1"/>
    <w:autoRedefine/>
    <w:uiPriority w:val="99"/>
    <w:semiHidden/>
    <w:unhideWhenUsed/>
    <w:qFormat/>
    <w:rsid w:val="002B24B0"/>
    <w:rPr>
      <w:color w:val="605E5C"/>
      <w:shd w:val="clear" w:color="auto" w:fill="E1DFDD"/>
    </w:rPr>
  </w:style>
  <w:style w:type="paragraph" w:styleId="ad">
    <w:name w:val="Balloon Text"/>
    <w:basedOn w:val="a"/>
    <w:link w:val="Char1"/>
    <w:rsid w:val="003B5552"/>
    <w:pPr>
      <w:spacing w:line="240" w:lineRule="auto"/>
    </w:pPr>
    <w:rPr>
      <w:sz w:val="18"/>
      <w:szCs w:val="18"/>
    </w:rPr>
  </w:style>
  <w:style w:type="character" w:customStyle="1" w:styleId="Char1">
    <w:name w:val="批注框文本 Char"/>
    <w:basedOn w:val="a1"/>
    <w:link w:val="ad"/>
    <w:rsid w:val="003B5552"/>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oter" Target="footer4.xm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footer" Target="footer5.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4.png"/><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theme" Target="theme/theme1.xml"/><Relationship Id="rId10" Type="http://schemas.openxmlformats.org/officeDocument/2006/relationships/footer" Target="footer2.xml"/><Relationship Id="rId19"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1.jpeg"/><Relationship Id="rId22"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482</Words>
  <Characters>2754</Characters>
  <Application>Microsoft Office Word</Application>
  <DocSecurity>0</DocSecurity>
  <Lines>22</Lines>
  <Paragraphs>6</Paragraphs>
  <ScaleCrop>false</ScaleCrop>
  <Company/>
  <LinksUpToDate>false</LinksUpToDate>
  <CharactersWithSpaces>3230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武雪菲</dc:creator>
  <cp:lastModifiedBy>xbany</cp:lastModifiedBy>
  <cp:revision>2</cp:revision>
  <cp:lastPrinted>2024-12-20T02:19:00Z</cp:lastPrinted>
  <dcterms:created xsi:type="dcterms:W3CDTF">2025-12-04T06:17:00Z</dcterms:created>
  <dcterms:modified xsi:type="dcterms:W3CDTF">2025-12-04T06:17:00Z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6176F86B9C8A468FB70DDCE534B8B1D4_13</vt:lpwstr>
  </property>
  <property fmtid="{D5CDD505-2E9C-101B-9397-08002B2CF9AE}" pid="4" name="KSOTemplateDocerSaveRecord">
    <vt:lpwstr>eyJoZGlkIjoiZjExNzVhNzM2ZTM5NDUzNWVlZjQ1YzA5ZTcwNjBhMmQiLCJ1c2VySWQiOiIyMDAwNDg0NzAifQ==</vt:lpwstr>
  </property>
</Properties>
</file>